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3D05" w14:textId="45CEB3CE" w:rsidR="007E7213" w:rsidRDefault="000E7BE6" w:rsidP="003D0719">
      <w:pPr>
        <w:spacing w:before="93" w:line="232" w:lineRule="auto"/>
        <w:ind w:left="2638"/>
        <w:jc w:val="both"/>
        <w:rPr>
          <w:rFonts w:ascii="Segoe UI Light" w:hAnsi="Segoe UI Light"/>
          <w:b/>
          <w:bCs/>
          <w:sz w:val="40"/>
          <w:szCs w:val="12"/>
        </w:rPr>
      </w:pPr>
      <w:r w:rsidRPr="000E7BE6">
        <w:rPr>
          <w:noProof/>
          <w:sz w:val="12"/>
          <w:szCs w:val="12"/>
        </w:rPr>
        <w:drawing>
          <wp:anchor distT="0" distB="0" distL="0" distR="0" simplePos="0" relativeHeight="251648000" behindDoc="0" locked="0" layoutInCell="1" allowOverlap="1" wp14:anchorId="50DA9282" wp14:editId="05172167">
            <wp:simplePos x="0" y="0"/>
            <wp:positionH relativeFrom="page">
              <wp:posOffset>641350</wp:posOffset>
            </wp:positionH>
            <wp:positionV relativeFrom="paragraph">
              <wp:posOffset>64770</wp:posOffset>
            </wp:positionV>
            <wp:extent cx="1266825" cy="1143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A9A" w:rsidRPr="000E7BE6">
        <w:rPr>
          <w:rFonts w:ascii="Segoe UI Light" w:hAnsi="Segoe UI Light"/>
          <w:b/>
          <w:bCs/>
          <w:sz w:val="40"/>
          <w:szCs w:val="40"/>
        </w:rPr>
        <w:t xml:space="preserve">FICHA </w:t>
      </w:r>
      <w:r w:rsidR="003114F3">
        <w:rPr>
          <w:rFonts w:ascii="Segoe UI Light" w:hAnsi="Segoe UI Light"/>
          <w:b/>
          <w:bCs/>
          <w:sz w:val="40"/>
          <w:szCs w:val="40"/>
        </w:rPr>
        <w:t xml:space="preserve">DESCRIPTIVA DE </w:t>
      </w:r>
      <w:r w:rsidR="004A4A9A" w:rsidRPr="000E7BE6">
        <w:rPr>
          <w:rFonts w:ascii="Segoe UI Light" w:hAnsi="Segoe UI Light"/>
          <w:b/>
          <w:bCs/>
          <w:sz w:val="40"/>
          <w:szCs w:val="40"/>
        </w:rPr>
        <w:t>HUMEDAL URBANO</w:t>
      </w:r>
      <w:r w:rsidR="003114F3">
        <w:rPr>
          <w:rFonts w:ascii="Segoe UI Light" w:hAnsi="Segoe UI Light"/>
          <w:b/>
          <w:bCs/>
          <w:sz w:val="40"/>
          <w:szCs w:val="40"/>
        </w:rPr>
        <w:t xml:space="preserve"> </w:t>
      </w:r>
      <w:r w:rsidR="00B544A6">
        <w:rPr>
          <w:rFonts w:ascii="Segoe UI Light" w:hAnsi="Segoe UI Light"/>
          <w:b/>
          <w:bCs/>
          <w:sz w:val="40"/>
          <w:szCs w:val="40"/>
        </w:rPr>
        <w:t>A SER DECLARADO DE OFICIO POR EL</w:t>
      </w:r>
      <w:r w:rsidR="00B544A6" w:rsidRPr="000E7BE6">
        <w:rPr>
          <w:rFonts w:ascii="Segoe UI Light" w:hAnsi="Segoe UI Light"/>
          <w:b/>
          <w:bCs/>
          <w:sz w:val="40"/>
          <w:szCs w:val="40"/>
        </w:rPr>
        <w:t xml:space="preserve"> M</w:t>
      </w:r>
      <w:r w:rsidR="00B544A6">
        <w:rPr>
          <w:rFonts w:ascii="Segoe UI Light" w:hAnsi="Segoe UI Light"/>
          <w:b/>
          <w:bCs/>
          <w:sz w:val="40"/>
          <w:szCs w:val="40"/>
        </w:rPr>
        <w:t>INISTERIO DEL MEDIO AMBIENTE</w:t>
      </w:r>
    </w:p>
    <w:p w14:paraId="5D10688E" w14:textId="59F01C1E" w:rsidR="76242A2F" w:rsidRDefault="76242A2F" w:rsidP="76242A2F">
      <w:pPr>
        <w:spacing w:before="106"/>
        <w:ind w:left="190"/>
        <w:jc w:val="both"/>
        <w:rPr>
          <w:color w:val="000000" w:themeColor="text1"/>
        </w:rPr>
      </w:pPr>
    </w:p>
    <w:p w14:paraId="44DC8689" w14:textId="736C96FD" w:rsidR="04FAB5CE" w:rsidRDefault="04FAB5CE" w:rsidP="04FAB5CE">
      <w:pPr>
        <w:spacing w:line="257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6E140092" w14:textId="1A0F9454" w:rsidR="00A44926" w:rsidRDefault="09E7C251" w:rsidP="00A44926">
      <w:pPr>
        <w:tabs>
          <w:tab w:val="left" w:pos="490"/>
        </w:tabs>
        <w:spacing w:after="240"/>
        <w:rPr>
          <w:rFonts w:ascii="Arial" w:hAnsi="Arial" w:cs="Arial"/>
        </w:rPr>
      </w:pPr>
      <w:r w:rsidRPr="04FAB5CE">
        <w:rPr>
          <w:rFonts w:ascii="Arial" w:eastAsia="Arial" w:hAnsi="Arial" w:cs="Arial"/>
          <w:b/>
          <w:bCs/>
        </w:rPr>
        <w:t>Humedal</w:t>
      </w:r>
      <w:r w:rsidRPr="04FAB5CE">
        <w:rPr>
          <w:rFonts w:ascii="Arial" w:eastAsia="Arial" w:hAnsi="Arial" w:cs="Arial"/>
        </w:rPr>
        <w:t xml:space="preserve">: </w:t>
      </w:r>
      <w:proofErr w:type="spellStart"/>
      <w:proofErr w:type="spellEnd"/>
      <w:r>
        <w:rPr>
          <w:rFonts w:ascii="Arial" w:hAnsi="Arial" w:cs="Arial"/>
        </w:rPr>
        <w:t>Bucalemu</w:t>
      </w:r>
    </w:p>
    <w:p w14:paraId="4856B498" w14:textId="06FD18E5" w:rsidR="09E7C251" w:rsidRPr="00A44926" w:rsidRDefault="09E7C251" w:rsidP="00A44926">
      <w:pPr>
        <w:tabs>
          <w:tab w:val="left" w:pos="490"/>
        </w:tabs>
        <w:spacing w:after="240"/>
        <w:rPr>
          <w:rFonts w:ascii="Arial" w:hAnsi="Arial" w:cs="Arial"/>
        </w:rPr>
      </w:pPr>
      <w:r w:rsidRPr="04FAB5CE">
        <w:rPr>
          <w:rFonts w:ascii="Arial" w:eastAsia="Arial" w:hAnsi="Arial" w:cs="Arial"/>
          <w:b/>
          <w:bCs/>
        </w:rPr>
        <w:t>Fecha</w:t>
      </w:r>
      <w:r w:rsidRPr="04FAB5CE">
        <w:rPr>
          <w:rFonts w:ascii="Arial" w:eastAsia="Arial" w:hAnsi="Arial" w:cs="Arial"/>
        </w:rPr>
        <w:t xml:space="preserve">: </w:t>
      </w:r>
      <w:proofErr w:type="spellStart"/>
      <w:proofErr w:type="spellEnd"/>
      <w:r>
        <w:rPr>
          <w:rFonts w:ascii="Arial" w:eastAsia="Arial" w:hAnsi="Arial" w:cs="Arial"/>
        </w:rPr>
        <w:t>12-06-2025</w:t>
      </w:r>
    </w:p>
    <w:p w14:paraId="4E3A8956" w14:textId="7F2D1CA1" w:rsidR="09E7C251" w:rsidRDefault="09E7C251" w:rsidP="04FAB5CE">
      <w:pPr>
        <w:spacing w:line="257" w:lineRule="auto"/>
        <w:jc w:val="both"/>
        <w:rPr>
          <w:rFonts w:ascii="Arial" w:eastAsia="Arial" w:hAnsi="Arial" w:cs="Arial"/>
        </w:rPr>
      </w:pPr>
      <w:r w:rsidRPr="04FAB5CE">
        <w:rPr>
          <w:rFonts w:ascii="Arial" w:eastAsia="Arial" w:hAnsi="Arial" w:cs="Arial"/>
          <w:b/>
          <w:bCs/>
        </w:rPr>
        <w:t>Código</w:t>
      </w:r>
      <w:r w:rsidRPr="04FAB5CE">
        <w:rPr>
          <w:rFonts w:ascii="Arial" w:eastAsia="Arial" w:hAnsi="Arial" w:cs="Arial"/>
        </w:rPr>
        <w:t xml:space="preserve">: </w:t>
      </w:r>
      <w:proofErr w:type="spellStart"/>
      <w:proofErr w:type="spellEnd"/>
      <w:r>
        <w:rPr>
          <w:rFonts w:ascii="Arial" w:eastAsia="Arial" w:hAnsi="Arial" w:cs="Arial"/>
        </w:rPr>
        <w:t>11</w:t>
      </w:r>
    </w:p>
    <w:p w14:paraId="0D0C1837" w14:textId="3C5EEA7F" w:rsidR="04FAB5CE" w:rsidRDefault="04FAB5CE" w:rsidP="04FAB5CE">
      <w:pPr>
        <w:spacing w:line="257" w:lineRule="auto"/>
        <w:jc w:val="both"/>
        <w:rPr>
          <w:sz w:val="20"/>
          <w:szCs w:val="20"/>
        </w:rPr>
      </w:pPr>
    </w:p>
    <w:p w14:paraId="06D3E398" w14:textId="3391E616" w:rsidR="72222BAE" w:rsidRDefault="72222BAE" w:rsidP="76242A2F">
      <w:pPr>
        <w:spacing w:before="106"/>
        <w:ind w:left="190"/>
        <w:jc w:val="both"/>
        <w:rPr>
          <w:rFonts w:ascii="Arial" w:hAnsi="Arial" w:cs="Arial"/>
          <w:color w:val="000000" w:themeColor="text1"/>
        </w:rPr>
      </w:pPr>
      <w:r w:rsidRPr="007A442B">
        <w:rPr>
          <w:rFonts w:ascii="Arial" w:hAnsi="Arial" w:cs="Arial"/>
          <w:color w:val="000000" w:themeColor="text1"/>
        </w:rPr>
        <w:t xml:space="preserve">Esta ficha contiene elementos descriptivos respecto a los humedales incluidos en los procesos de declaración de oficio del </w:t>
      </w:r>
      <w:r w:rsidR="00026DD3" w:rsidRPr="007A442B">
        <w:rPr>
          <w:rFonts w:ascii="Arial" w:hAnsi="Arial" w:cs="Arial"/>
          <w:color w:val="000000" w:themeColor="text1"/>
        </w:rPr>
        <w:t>Ministerio del Medio Ambiente</w:t>
      </w:r>
      <w:r w:rsidRPr="007A442B">
        <w:rPr>
          <w:rFonts w:ascii="Arial" w:hAnsi="Arial" w:cs="Arial"/>
          <w:color w:val="000000" w:themeColor="text1"/>
        </w:rPr>
        <w:t xml:space="preserve">. </w:t>
      </w:r>
    </w:p>
    <w:p w14:paraId="7F34B6C0" w14:textId="77777777" w:rsidR="00324DF4" w:rsidRPr="007A442B" w:rsidRDefault="00324DF4" w:rsidP="76242A2F">
      <w:pPr>
        <w:spacing w:before="106"/>
        <w:ind w:left="190"/>
        <w:jc w:val="both"/>
        <w:rPr>
          <w:rFonts w:ascii="Arial" w:hAnsi="Arial" w:cs="Arial"/>
          <w:color w:val="000000" w:themeColor="text1"/>
          <w:lang w:val="es-CL"/>
        </w:rPr>
      </w:pPr>
    </w:p>
    <w:p w14:paraId="4760F688" w14:textId="044FF04B" w:rsidR="009C2FFA" w:rsidRPr="009C2FFA" w:rsidRDefault="72222BAE" w:rsidP="539CD830">
      <w:pPr>
        <w:pStyle w:val="ListParagraph"/>
        <w:numPr>
          <w:ilvl w:val="0"/>
          <w:numId w:val="3"/>
        </w:numPr>
        <w:tabs>
          <w:tab w:val="left" w:pos="490"/>
        </w:tabs>
        <w:jc w:val="both"/>
        <w:rPr>
          <w:rFonts w:ascii="Arial" w:eastAsiaTheme="minorEastAsia" w:hAnsi="Arial" w:cs="Arial"/>
          <w:b/>
          <w:bCs/>
          <w:color w:val="000000" w:themeColor="text1"/>
        </w:rPr>
      </w:pPr>
      <w:r w:rsidRPr="009C2FFA">
        <w:rPr>
          <w:rFonts w:ascii="Arial" w:hAnsi="Arial" w:cs="Arial"/>
          <w:b/>
          <w:bCs/>
          <w:color w:val="000000" w:themeColor="text1"/>
        </w:rPr>
        <w:t>Documento que da cuenta del inicio de proce</w:t>
      </w:r>
      <w:r w:rsidR="00B66013">
        <w:rPr>
          <w:rFonts w:ascii="Arial" w:hAnsi="Arial" w:cs="Arial"/>
          <w:b/>
          <w:bCs/>
          <w:color w:val="000000" w:themeColor="text1"/>
        </w:rPr>
        <w:t>s</w:t>
      </w:r>
      <w:r w:rsidRPr="009C2FFA">
        <w:rPr>
          <w:rFonts w:ascii="Arial" w:hAnsi="Arial" w:cs="Arial"/>
          <w:b/>
          <w:bCs/>
          <w:color w:val="000000" w:themeColor="text1"/>
        </w:rPr>
        <w:t>o de declaración</w:t>
      </w:r>
    </w:p>
    <w:p w14:paraId="2CF5B7DD" w14:textId="784AB59C" w:rsidR="00B66013" w:rsidRPr="00B66013" w:rsidRDefault="00B66013" w:rsidP="00B66013">
      <w:pPr>
        <w:pStyle w:val="ListParagraph"/>
        <w:tabs>
          <w:tab w:val="left" w:pos="490"/>
        </w:tabs>
        <w:ind w:firstLine="0"/>
        <w:rPr>
          <w:rFonts w:ascii="Arial" w:hAnsi="Arial" w:cs="Arial"/>
        </w:rPr>
      </w:pPr>
      <w:proofErr w:type="spellStart"/>
      <w:proofErr w:type="spellEnd"/>
      <w:r>
        <w:rPr>
          <w:rFonts w:ascii="Arial" w:hAnsi="Arial" w:cs="Arial"/>
        </w:rPr>
        <w:t>Res. MMA N°62 del 22 de enero de 2021</w:t>
      </w:r>
    </w:p>
    <w:p w14:paraId="6AB4D1BD" w14:textId="77777777" w:rsidR="009C2FFA" w:rsidRPr="009C2FFA" w:rsidRDefault="009C2FFA" w:rsidP="009C2FFA">
      <w:pPr>
        <w:tabs>
          <w:tab w:val="left" w:pos="490"/>
        </w:tabs>
        <w:ind w:left="252"/>
        <w:rPr>
          <w:rFonts w:ascii="Arial" w:eastAsiaTheme="minorEastAsia" w:hAnsi="Arial" w:cs="Arial"/>
          <w:color w:val="000000" w:themeColor="text1"/>
        </w:rPr>
      </w:pPr>
    </w:p>
    <w:p w14:paraId="0A2AC88E" w14:textId="77777777" w:rsidR="009C2FFA" w:rsidRPr="009C2FFA" w:rsidRDefault="00D03628" w:rsidP="00D03628">
      <w:pPr>
        <w:pStyle w:val="ListParagraph"/>
        <w:numPr>
          <w:ilvl w:val="0"/>
          <w:numId w:val="3"/>
        </w:numPr>
        <w:tabs>
          <w:tab w:val="left" w:pos="490"/>
        </w:tabs>
        <w:jc w:val="both"/>
        <w:rPr>
          <w:rFonts w:ascii="Arial" w:hAnsi="Arial" w:cs="Arial"/>
          <w:b/>
          <w:bCs/>
        </w:rPr>
      </w:pPr>
      <w:r w:rsidRPr="009C2FFA">
        <w:rPr>
          <w:rFonts w:ascii="Arial" w:hAnsi="Arial" w:cs="Arial"/>
          <w:b/>
          <w:bCs/>
        </w:rPr>
        <w:t>Nombre del humedal</w:t>
      </w:r>
    </w:p>
    <w:p w14:paraId="66C708FF" w14:textId="200DEC33" w:rsidR="00D03628" w:rsidRDefault="005A3E0F" w:rsidP="005A3E0F">
      <w:pPr>
        <w:tabs>
          <w:tab w:val="left" w:pos="490"/>
        </w:tabs>
        <w:ind w:left="490"/>
        <w:rPr>
          <w:rFonts w:ascii="Arial" w:hAnsi="Arial" w:cs="Arial"/>
        </w:rPr>
      </w:pPr>
      <w:proofErr w:type="spellStart"/>
      <w:proofErr w:type="spellEnd"/>
      <w:r>
        <w:rPr>
          <w:rFonts w:ascii="Arial" w:hAnsi="Arial" w:cs="Arial"/>
        </w:rPr>
        <w:t>Bucalemu</w:t>
      </w:r>
    </w:p>
    <w:p w14:paraId="47ABC042" w14:textId="77777777" w:rsidR="009C2FFA" w:rsidRPr="009C2FFA" w:rsidRDefault="009C2FFA" w:rsidP="009C2FFA">
      <w:pPr>
        <w:tabs>
          <w:tab w:val="left" w:pos="490"/>
        </w:tabs>
        <w:rPr>
          <w:rFonts w:ascii="Arial" w:hAnsi="Arial" w:cs="Arial"/>
        </w:rPr>
      </w:pPr>
    </w:p>
    <w:p w14:paraId="64E2AEF7" w14:textId="77777777" w:rsidR="009C2FFA" w:rsidRPr="009C2FFA" w:rsidRDefault="00D03628" w:rsidP="00D03628">
      <w:pPr>
        <w:pStyle w:val="ListParagraph"/>
        <w:numPr>
          <w:ilvl w:val="0"/>
          <w:numId w:val="3"/>
        </w:numPr>
        <w:tabs>
          <w:tab w:val="left" w:pos="490"/>
        </w:tabs>
        <w:jc w:val="both"/>
        <w:rPr>
          <w:rFonts w:ascii="Arial" w:hAnsi="Arial" w:cs="Arial"/>
          <w:b/>
          <w:bCs/>
        </w:rPr>
      </w:pPr>
      <w:r w:rsidRPr="009C2FFA">
        <w:rPr>
          <w:rFonts w:ascii="Arial" w:hAnsi="Arial" w:cs="Arial"/>
          <w:b/>
          <w:bCs/>
        </w:rPr>
        <w:t>Tipo de humedal urbano</w:t>
      </w:r>
    </w:p>
    <w:p w14:paraId="7CB10CB4" w14:textId="20799317" w:rsidR="00D03628" w:rsidRDefault="005A3E0F" w:rsidP="009C2FFA">
      <w:pPr>
        <w:pStyle w:val="ListParagraph"/>
        <w:tabs>
          <w:tab w:val="left" w:pos="490"/>
        </w:tabs>
        <w:ind w:firstLine="0"/>
        <w:rPr>
          <w:rFonts w:ascii="Arial" w:hAnsi="Arial" w:cs="Arial"/>
        </w:rPr>
      </w:pPr>
      <w:proofErr w:type="spellStart"/>
      <w:proofErr w:type="spellEnd"/>
      <w:r>
        <w:rPr>
          <w:rFonts w:ascii="Arial" w:hAnsi="Arial" w:cs="Arial"/>
        </w:rPr>
        <w:t>Parcialmente dentro del límite urbano</w:t>
      </w:r>
    </w:p>
    <w:p w14:paraId="4A050598" w14:textId="77777777" w:rsidR="009C2FFA" w:rsidRPr="009C2FFA" w:rsidRDefault="009C2FFA" w:rsidP="009C2FFA">
      <w:pPr>
        <w:tabs>
          <w:tab w:val="left" w:pos="490"/>
        </w:tabs>
        <w:rPr>
          <w:rFonts w:ascii="Arial" w:hAnsi="Arial" w:cs="Arial"/>
        </w:rPr>
      </w:pPr>
    </w:p>
    <w:p w14:paraId="06CBFCBC" w14:textId="138BBABF" w:rsidR="00D03628" w:rsidRPr="009C2FFA" w:rsidRDefault="009C2FFA" w:rsidP="009C2FFA">
      <w:pPr>
        <w:pStyle w:val="ListParagraph"/>
        <w:numPr>
          <w:ilvl w:val="0"/>
          <w:numId w:val="3"/>
        </w:numPr>
        <w:tabs>
          <w:tab w:val="left" w:pos="490"/>
        </w:tabs>
        <w:jc w:val="both"/>
        <w:rPr>
          <w:rFonts w:ascii="Arial" w:eastAsiaTheme="minorEastAsia" w:hAnsi="Arial" w:cs="Arial"/>
          <w:b/>
          <w:bCs/>
        </w:rPr>
      </w:pPr>
      <w:r w:rsidRPr="009C2FFA">
        <w:rPr>
          <w:rFonts w:ascii="Arial" w:eastAsiaTheme="minorEastAsia" w:hAnsi="Arial" w:cs="Arial"/>
          <w:b/>
          <w:bCs/>
        </w:rPr>
        <w:t>División político-administrativa a nivel regional, provincial y comunal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24"/>
        <w:gridCol w:w="2830"/>
        <w:gridCol w:w="2814"/>
      </w:tblGrid>
      <w:tr w:rsidR="009C2FFA" w:rsidRPr="006263DA" w14:paraId="54220B64" w14:textId="77777777" w:rsidTr="650D41FA">
        <w:tc>
          <w:tcPr>
            <w:tcW w:w="2824" w:type="dxa"/>
            <w:shd w:val="clear" w:color="auto" w:fill="EEECE1" w:themeFill="background2"/>
          </w:tcPr>
          <w:p w14:paraId="2C123FDF" w14:textId="55BC0B42" w:rsidR="009C2FFA" w:rsidRPr="009C2FFA" w:rsidRDefault="20FD75F1" w:rsidP="00672435">
            <w:pPr>
              <w:rPr>
                <w:rFonts w:ascii="Arial" w:hAnsi="Arial" w:cs="Arial"/>
              </w:rPr>
            </w:pPr>
            <w:r w:rsidRPr="133F8BA2">
              <w:rPr>
                <w:rFonts w:ascii="Arial" w:hAnsi="Arial" w:cs="Arial"/>
              </w:rPr>
              <w:t>Región</w:t>
            </w:r>
          </w:p>
        </w:tc>
        <w:tc>
          <w:tcPr>
            <w:tcW w:w="2830" w:type="dxa"/>
            <w:shd w:val="clear" w:color="auto" w:fill="EEECE1" w:themeFill="background2"/>
          </w:tcPr>
          <w:p w14:paraId="53291F62" w14:textId="245ED317" w:rsidR="009C2FFA" w:rsidRPr="009C2FFA" w:rsidRDefault="20FD75F1" w:rsidP="00672435">
            <w:pPr>
              <w:rPr>
                <w:rFonts w:ascii="Arial" w:hAnsi="Arial" w:cs="Arial"/>
              </w:rPr>
            </w:pPr>
            <w:r w:rsidRPr="133F8BA2">
              <w:rPr>
                <w:rFonts w:ascii="Arial" w:hAnsi="Arial" w:cs="Arial"/>
              </w:rPr>
              <w:t>Provincia</w:t>
            </w:r>
          </w:p>
        </w:tc>
        <w:tc>
          <w:tcPr>
            <w:tcW w:w="2814" w:type="dxa"/>
            <w:shd w:val="clear" w:color="auto" w:fill="EEECE1" w:themeFill="background2"/>
          </w:tcPr>
          <w:p w14:paraId="6BA5D67B" w14:textId="68C62F87" w:rsidR="009C2FFA" w:rsidRPr="009C2FFA" w:rsidRDefault="20FD75F1" w:rsidP="00672435">
            <w:pPr>
              <w:rPr>
                <w:rFonts w:ascii="Arial" w:hAnsi="Arial" w:cs="Arial"/>
              </w:rPr>
            </w:pPr>
            <w:r w:rsidRPr="133F8BA2">
              <w:rPr>
                <w:rFonts w:ascii="Arial" w:hAnsi="Arial" w:cs="Arial"/>
              </w:rPr>
              <w:t>Comuna</w:t>
            </w:r>
          </w:p>
        </w:tc>
      </w:tr>
      <w:tr>
        <w:tc>
          <w:tcPr>
            <w:tcW w:w="2824" w:type="dxa"/>
          </w:tcPr>
          <w:p>
            <w:pPr/>
            <w:r>
              <w:t>REGIÓN DEL LIBERTADOR GENERAL BERNARDO O'HIGGINS</w:t>
            </w:r>
          </w:p>
        </w:tc>
        <w:tc>
          <w:tcPr>
            <w:tcW w:w="2830" w:type="dxa"/>
          </w:tcPr>
          <w:p>
            <w:pPr/>
            <w:r>
              <w:t>CARDENAL CARO</w:t>
            </w:r>
          </w:p>
        </w:tc>
        <w:tc>
          <w:tcPr>
            <w:tcW w:w="2814" w:type="dxa"/>
          </w:tcPr>
          <w:p>
            <w:pPr/>
            <w:r>
              <w:t>PAREDONES</w:t>
            </w:r>
          </w:p>
        </w:tc>
      </w:tr>
    </w:tbl>
    <w:p w14:paraId="44B61332" w14:textId="77777777" w:rsidR="009C2FFA" w:rsidRPr="009C2FFA" w:rsidRDefault="009C2FFA" w:rsidP="009C2FFA">
      <w:pPr>
        <w:tabs>
          <w:tab w:val="left" w:pos="490"/>
        </w:tabs>
        <w:jc w:val="both"/>
        <w:rPr>
          <w:rFonts w:ascii="Arial" w:hAnsi="Arial" w:cs="Arial"/>
        </w:rPr>
      </w:pPr>
    </w:p>
    <w:p w14:paraId="12A5022F" w14:textId="77777777" w:rsidR="009C2FFA" w:rsidRPr="009C2FFA" w:rsidRDefault="00D03628" w:rsidP="009C2FFA">
      <w:pPr>
        <w:pStyle w:val="ListParagraph"/>
        <w:numPr>
          <w:ilvl w:val="0"/>
          <w:numId w:val="3"/>
        </w:numPr>
        <w:tabs>
          <w:tab w:val="left" w:pos="490"/>
        </w:tabs>
        <w:spacing w:before="109" w:line="237" w:lineRule="auto"/>
        <w:ind w:right="532"/>
        <w:jc w:val="both"/>
        <w:rPr>
          <w:rFonts w:ascii="Arial" w:hAnsi="Arial" w:cs="Arial"/>
          <w:b/>
          <w:bCs/>
        </w:rPr>
      </w:pPr>
      <w:r w:rsidRPr="009C2FFA">
        <w:rPr>
          <w:rFonts w:ascii="Arial" w:hAnsi="Arial" w:cs="Arial"/>
          <w:b/>
          <w:bCs/>
        </w:rPr>
        <w:t xml:space="preserve">Superficie total en hectáreas </w:t>
      </w:r>
      <w:r w:rsidR="00026DD3" w:rsidRPr="009C2FFA">
        <w:rPr>
          <w:rFonts w:ascii="Arial" w:hAnsi="Arial" w:cs="Arial"/>
          <w:b/>
          <w:bCs/>
        </w:rPr>
        <w:t>solicita ser</w:t>
      </w:r>
      <w:r w:rsidRPr="009C2FFA">
        <w:rPr>
          <w:rFonts w:ascii="Arial" w:hAnsi="Arial" w:cs="Arial"/>
          <w:b/>
          <w:bCs/>
        </w:rPr>
        <w:t xml:space="preserve"> reconocida como humedal urbano</w:t>
      </w:r>
    </w:p>
    <w:p w14:paraId="512EB7DE" w14:textId="3F2ACB45" w:rsidR="009C2FFA" w:rsidRDefault="005A3E0F" w:rsidP="009C2FFA">
      <w:pPr>
        <w:pStyle w:val="ListParagraph"/>
        <w:tabs>
          <w:tab w:val="left" w:pos="490"/>
        </w:tabs>
        <w:spacing w:before="109" w:line="237" w:lineRule="auto"/>
        <w:ind w:right="532" w:firstLine="0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279,376801</w:t>
      </w:r>
      <w:r w:rsidR="00D03628" w:rsidRPr="009C2FFA">
        <w:rPr>
          <w:rFonts w:ascii="Arial" w:hAnsi="Arial" w:cs="Arial"/>
          <w:spacing w:val="4"/>
        </w:rPr>
        <w:t xml:space="preserve"> h</w:t>
      </w:r>
      <w:r w:rsidR="00B544A6" w:rsidRPr="009C2FFA">
        <w:rPr>
          <w:rFonts w:ascii="Arial" w:hAnsi="Arial" w:cs="Arial"/>
          <w:spacing w:val="4"/>
        </w:rPr>
        <w:t>ectáreas</w:t>
      </w:r>
    </w:p>
    <w:p w14:paraId="725B5B5C" w14:textId="77777777" w:rsidR="009C2FFA" w:rsidRPr="009C2FFA" w:rsidRDefault="009C2FFA" w:rsidP="009C2FFA">
      <w:pPr>
        <w:pStyle w:val="ListParagraph"/>
        <w:tabs>
          <w:tab w:val="left" w:pos="490"/>
        </w:tabs>
        <w:spacing w:before="109" w:line="237" w:lineRule="auto"/>
        <w:ind w:right="532" w:firstLine="0"/>
        <w:jc w:val="both"/>
        <w:rPr>
          <w:rFonts w:ascii="Arial" w:hAnsi="Arial" w:cs="Arial"/>
          <w:spacing w:val="4"/>
        </w:rPr>
      </w:pPr>
    </w:p>
    <w:p w14:paraId="71C5FAED" w14:textId="77777777" w:rsidR="009C2FFA" w:rsidRPr="009C2FFA" w:rsidRDefault="00050C3F" w:rsidP="003A1FAD">
      <w:pPr>
        <w:pStyle w:val="ListParagraph"/>
        <w:numPr>
          <w:ilvl w:val="0"/>
          <w:numId w:val="3"/>
        </w:numPr>
        <w:tabs>
          <w:tab w:val="left" w:pos="490"/>
        </w:tabs>
        <w:jc w:val="both"/>
        <w:rPr>
          <w:rFonts w:ascii="Arial" w:hAnsi="Arial" w:cs="Arial"/>
          <w:b/>
          <w:bCs/>
        </w:rPr>
      </w:pPr>
      <w:r w:rsidRPr="009C2FFA">
        <w:rPr>
          <w:rFonts w:ascii="Arial" w:hAnsi="Arial" w:cs="Arial"/>
          <w:b/>
          <w:bCs/>
        </w:rPr>
        <w:t>C</w:t>
      </w:r>
      <w:r w:rsidR="003114F3" w:rsidRPr="009C2FFA">
        <w:rPr>
          <w:rFonts w:ascii="Arial" w:hAnsi="Arial" w:cs="Arial"/>
          <w:b/>
          <w:bCs/>
        </w:rPr>
        <w:t>lasificación del</w:t>
      </w:r>
      <w:r w:rsidRPr="009C2FFA">
        <w:rPr>
          <w:rFonts w:ascii="Arial" w:hAnsi="Arial" w:cs="Arial"/>
          <w:b/>
          <w:bCs/>
        </w:rPr>
        <w:t xml:space="preserve"> humedal acorde al</w:t>
      </w:r>
      <w:r w:rsidR="003114F3" w:rsidRPr="009C2FFA">
        <w:rPr>
          <w:rFonts w:ascii="Arial" w:hAnsi="Arial" w:cs="Arial"/>
          <w:b/>
          <w:bCs/>
        </w:rPr>
        <w:t xml:space="preserve"> inventario nacional de humedales</w:t>
      </w:r>
    </w:p>
    <w:p w14:paraId="306DC8A7" w14:textId="4870E4E8" w:rsidR="003114F3" w:rsidRDefault="005A3E0F" w:rsidP="009C2FFA">
      <w:pPr>
        <w:pStyle w:val="ListParagraph"/>
        <w:tabs>
          <w:tab w:val="left" w:pos="490"/>
        </w:tabs>
        <w:ind w:firstLine="0"/>
        <w:rPr>
          <w:rFonts w:ascii="Arial" w:hAnsi="Arial" w:cs="Arial"/>
        </w:rPr>
      </w:pPr>
      <w:proofErr w:type="spellStart"/>
      <w:proofErr w:type="spellEnd"/>
      <w:r>
        <w:rPr>
          <w:rFonts w:ascii="Arial" w:hAnsi="Arial" w:cs="Arial"/>
        </w:rPr>
        <w:t>Humedal natural ribereño y palustre permanente</w:t>
      </w:r>
    </w:p>
    <w:p w14:paraId="0677141A" w14:textId="77777777" w:rsidR="009C2FFA" w:rsidRPr="007A442B" w:rsidRDefault="009C2FFA" w:rsidP="009C2FFA">
      <w:pPr>
        <w:pStyle w:val="ListParagraph"/>
        <w:tabs>
          <w:tab w:val="left" w:pos="490"/>
        </w:tabs>
        <w:ind w:firstLine="0"/>
        <w:rPr>
          <w:rFonts w:ascii="Arial" w:hAnsi="Arial" w:cs="Arial"/>
        </w:rPr>
      </w:pPr>
    </w:p>
    <w:p w14:paraId="63AB4DA0" w14:textId="4B1EE12B" w:rsidR="00026DD3" w:rsidRPr="009C2FFA" w:rsidRDefault="14E7D2DD" w:rsidP="00026DD3">
      <w:pPr>
        <w:pStyle w:val="ListParagraph"/>
        <w:numPr>
          <w:ilvl w:val="0"/>
          <w:numId w:val="3"/>
        </w:numPr>
        <w:tabs>
          <w:tab w:val="left" w:pos="490"/>
        </w:tabs>
        <w:jc w:val="both"/>
        <w:rPr>
          <w:rFonts w:ascii="Arial" w:hAnsi="Arial" w:cs="Arial"/>
          <w:b/>
          <w:bCs/>
        </w:rPr>
      </w:pPr>
      <w:r w:rsidRPr="009C2FFA">
        <w:rPr>
          <w:rFonts w:ascii="Arial" w:hAnsi="Arial" w:cs="Arial"/>
          <w:b/>
          <w:bCs/>
        </w:rPr>
        <w:t>C</w:t>
      </w:r>
      <w:r w:rsidR="00371261" w:rsidRPr="009C2FFA">
        <w:rPr>
          <w:rFonts w:ascii="Arial" w:hAnsi="Arial" w:cs="Arial"/>
          <w:b/>
          <w:bCs/>
        </w:rPr>
        <w:t>a</w:t>
      </w:r>
      <w:r w:rsidR="105E4BF0" w:rsidRPr="009C2FFA">
        <w:rPr>
          <w:rFonts w:ascii="Arial" w:hAnsi="Arial" w:cs="Arial"/>
          <w:b/>
          <w:bCs/>
        </w:rPr>
        <w:t xml:space="preserve">rtografía </w:t>
      </w:r>
      <w:r w:rsidR="009C2FFA">
        <w:rPr>
          <w:rFonts w:ascii="Arial" w:hAnsi="Arial" w:cs="Arial"/>
          <w:b/>
          <w:bCs/>
        </w:rPr>
        <w:t>propuesta</w:t>
      </w:r>
      <w:r w:rsidR="00B544A6" w:rsidRPr="009C2FFA">
        <w:rPr>
          <w:rFonts w:ascii="Arial" w:hAnsi="Arial" w:cs="Arial"/>
          <w:b/>
          <w:bCs/>
        </w:rPr>
        <w:t xml:space="preserve"> </w:t>
      </w:r>
      <w:r w:rsidR="00026DD3" w:rsidRPr="009C2FFA">
        <w:rPr>
          <w:rFonts w:ascii="Arial" w:hAnsi="Arial" w:cs="Arial"/>
          <w:b/>
          <w:bCs/>
        </w:rPr>
        <w:t>del área a ser declarada</w:t>
      </w:r>
    </w:p>
    <w:p w14:paraId="27A32FB4" w14:textId="3F668F30" w:rsidR="009C2FFA" w:rsidRPr="0078380A" w:rsidRDefault="009C2FFA" w:rsidP="009C2FFA">
      <w:pPr>
        <w:ind w:left="490"/>
        <w:rPr>
          <w:rFonts w:ascii="Arial" w:eastAsia="Times New Roman" w:hAnsi="Arial" w:cs="Arial"/>
          <w:sz w:val="18"/>
          <w:szCs w:val="18"/>
          <w:lang w:eastAsia="es-CL"/>
        </w:rPr>
      </w:pPr>
      <w:r w:rsidRPr="0078380A">
        <w:rPr>
          <w:rFonts w:ascii="Arial" w:eastAsia="Times New Roman" w:hAnsi="Arial" w:cs="Arial"/>
          <w:i/>
          <w:iCs/>
          <w:sz w:val="18"/>
          <w:szCs w:val="18"/>
          <w:shd w:val="clear" w:color="auto" w:fill="FFFFFF"/>
          <w:lang w:eastAsia="es-CL"/>
        </w:rPr>
        <w:t xml:space="preserve">Para la presentación de polígonos a ser reconocidos, se debe adjuntar cartografía digital en formato </w:t>
      </w:r>
      <w:proofErr w:type="spellStart"/>
      <w:r w:rsidRPr="0078380A">
        <w:rPr>
          <w:rFonts w:ascii="Arial" w:eastAsia="Times New Roman" w:hAnsi="Arial" w:cs="Arial"/>
          <w:i/>
          <w:iCs/>
          <w:sz w:val="18"/>
          <w:szCs w:val="18"/>
          <w:shd w:val="clear" w:color="auto" w:fill="FFFFFF"/>
          <w:lang w:eastAsia="es-CL"/>
        </w:rPr>
        <w:t>shapefile</w:t>
      </w:r>
      <w:proofErr w:type="spellEnd"/>
      <w:r w:rsidRPr="0078380A">
        <w:rPr>
          <w:rFonts w:ascii="Arial" w:eastAsia="Times New Roman" w:hAnsi="Arial" w:cs="Arial"/>
          <w:i/>
          <w:iCs/>
          <w:sz w:val="18"/>
          <w:szCs w:val="18"/>
          <w:shd w:val="clear" w:color="auto" w:fill="FFFFFF"/>
          <w:lang w:eastAsia="es-CL"/>
        </w:rPr>
        <w:t xml:space="preserve"> o KMZ, considerando las siguientes especificaciones:</w:t>
      </w:r>
    </w:p>
    <w:p w14:paraId="3A69CC61" w14:textId="77777777" w:rsidR="009C2FFA" w:rsidRPr="0078380A" w:rsidRDefault="009C2FFA" w:rsidP="009C2FFA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1210"/>
        </w:tabs>
        <w:autoSpaceDE/>
        <w:autoSpaceDN/>
        <w:spacing w:after="100" w:afterAutospacing="1"/>
        <w:ind w:left="1210"/>
        <w:rPr>
          <w:rFonts w:ascii="Arial" w:eastAsia="Times New Roman" w:hAnsi="Arial" w:cs="Arial"/>
          <w:i/>
          <w:iCs/>
          <w:sz w:val="18"/>
          <w:szCs w:val="18"/>
          <w:lang w:val="en-US" w:eastAsia="es-CL"/>
        </w:rPr>
      </w:pPr>
      <w:r w:rsidRPr="0078380A">
        <w:rPr>
          <w:rFonts w:ascii="Arial" w:eastAsia="Times New Roman" w:hAnsi="Arial" w:cs="Arial"/>
          <w:i/>
          <w:iCs/>
          <w:sz w:val="18"/>
          <w:szCs w:val="18"/>
          <w:lang w:val="en-US" w:eastAsia="es-CL"/>
        </w:rPr>
        <w:t>Datum: World Geodetic System 1984 (WGS 84).</w:t>
      </w:r>
    </w:p>
    <w:p w14:paraId="07D283BA" w14:textId="77777777" w:rsidR="009C2FFA" w:rsidRPr="0078380A" w:rsidRDefault="009C2FFA" w:rsidP="009C2FFA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1210"/>
        <w:rPr>
          <w:rFonts w:ascii="Arial" w:eastAsia="Times New Roman" w:hAnsi="Arial" w:cs="Arial"/>
          <w:i/>
          <w:iCs/>
          <w:sz w:val="18"/>
          <w:szCs w:val="18"/>
          <w:lang w:eastAsia="es-CL"/>
        </w:rPr>
      </w:pPr>
      <w:r w:rsidRPr="0078380A">
        <w:rPr>
          <w:rFonts w:ascii="Arial" w:eastAsia="Times New Roman" w:hAnsi="Arial" w:cs="Arial"/>
          <w:i/>
          <w:iCs/>
          <w:sz w:val="18"/>
          <w:szCs w:val="18"/>
          <w:lang w:eastAsia="es-CL"/>
        </w:rPr>
        <w:t>Proyección: Universal Transversal de Mercator (UTM).</w:t>
      </w:r>
    </w:p>
    <w:p w14:paraId="32142BEC" w14:textId="77777777" w:rsidR="009C2FFA" w:rsidRPr="0078380A" w:rsidRDefault="009C2FFA" w:rsidP="009C2FFA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1210"/>
        <w:rPr>
          <w:rFonts w:ascii="Arial" w:eastAsia="Times New Roman" w:hAnsi="Arial" w:cs="Arial"/>
          <w:i/>
          <w:iCs/>
          <w:sz w:val="18"/>
          <w:szCs w:val="18"/>
          <w:lang w:eastAsia="es-CL"/>
        </w:rPr>
      </w:pPr>
      <w:r w:rsidRPr="0078380A">
        <w:rPr>
          <w:rFonts w:ascii="Arial" w:eastAsia="Times New Roman" w:hAnsi="Arial" w:cs="Arial"/>
          <w:i/>
          <w:iCs/>
          <w:sz w:val="18"/>
          <w:szCs w:val="18"/>
          <w:lang w:eastAsia="es-CL"/>
        </w:rPr>
        <w:t>Escala: Acorde al tamaño del humedal. Se recomienda utilizar escala entre 1:5.000 y 1:1.000.</w:t>
      </w:r>
    </w:p>
    <w:p w14:paraId="4AE5BCCC" w14:textId="77777777" w:rsidR="009C2FFA" w:rsidRPr="0078380A" w:rsidRDefault="009C2FFA" w:rsidP="009C2FFA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1210"/>
        <w:rPr>
          <w:rFonts w:ascii="Arial" w:eastAsia="Times New Roman" w:hAnsi="Arial" w:cs="Arial"/>
          <w:i/>
          <w:iCs/>
          <w:sz w:val="18"/>
          <w:szCs w:val="18"/>
          <w:lang w:eastAsia="es-CL"/>
        </w:rPr>
      </w:pPr>
      <w:r w:rsidRPr="0078380A">
        <w:rPr>
          <w:rFonts w:ascii="Arial" w:eastAsia="Times New Roman" w:hAnsi="Arial" w:cs="Arial"/>
          <w:i/>
          <w:iCs/>
          <w:sz w:val="18"/>
          <w:szCs w:val="18"/>
          <w:lang w:eastAsia="es-CL"/>
        </w:rPr>
        <w:t>Huso: 19 sur, o bien 18 sur para proyectos localizados en las regiones del sur de Chile.</w:t>
      </w:r>
    </w:p>
    <w:p w14:paraId="6A88C38F" w14:textId="77777777" w:rsidR="009C2FFA" w:rsidRPr="0078380A" w:rsidRDefault="009C2FFA" w:rsidP="009C2FFA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1210"/>
        <w:rPr>
          <w:rFonts w:ascii="Arial" w:eastAsia="Times New Roman" w:hAnsi="Arial" w:cs="Arial"/>
          <w:i/>
          <w:iCs/>
          <w:sz w:val="18"/>
          <w:szCs w:val="18"/>
          <w:lang w:eastAsia="es-CL"/>
        </w:rPr>
      </w:pPr>
      <w:r w:rsidRPr="0078380A">
        <w:rPr>
          <w:rFonts w:ascii="Arial" w:eastAsia="Times New Roman" w:hAnsi="Arial" w:cs="Arial"/>
          <w:i/>
          <w:iCs/>
          <w:sz w:val="18"/>
          <w:szCs w:val="18"/>
          <w:lang w:eastAsia="es-CL"/>
        </w:rPr>
        <w:t xml:space="preserve">Proyecto SIG: Proyecto cartográfico en formato digital (formato </w:t>
      </w:r>
      <w:proofErr w:type="spellStart"/>
      <w:r w:rsidRPr="0078380A">
        <w:rPr>
          <w:rFonts w:ascii="Arial" w:eastAsia="Times New Roman" w:hAnsi="Arial" w:cs="Arial"/>
          <w:i/>
          <w:iCs/>
          <w:sz w:val="18"/>
          <w:szCs w:val="18"/>
          <w:lang w:eastAsia="es-CL"/>
        </w:rPr>
        <w:t>shapefile</w:t>
      </w:r>
      <w:proofErr w:type="spellEnd"/>
      <w:r w:rsidRPr="0078380A">
        <w:rPr>
          <w:rFonts w:ascii="Arial" w:eastAsia="Times New Roman" w:hAnsi="Arial" w:cs="Arial"/>
          <w:i/>
          <w:iCs/>
          <w:sz w:val="18"/>
          <w:szCs w:val="18"/>
          <w:lang w:eastAsia="es-CL"/>
        </w:rPr>
        <w:t xml:space="preserve"> o KMZ).</w:t>
      </w:r>
    </w:p>
    <w:p w14:paraId="24C39D0C" w14:textId="55200D37" w:rsidR="005227E8" w:rsidRPr="0078380A" w:rsidRDefault="009C2FFA" w:rsidP="009C2FFA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1210"/>
        <w:rPr>
          <w:rFonts w:ascii="Arial" w:eastAsia="Times New Roman" w:hAnsi="Arial" w:cs="Arial"/>
          <w:i/>
          <w:iCs/>
          <w:sz w:val="18"/>
          <w:szCs w:val="18"/>
          <w:lang w:eastAsia="es-CL"/>
        </w:rPr>
      </w:pPr>
      <w:r w:rsidRPr="0078380A">
        <w:rPr>
          <w:rFonts w:ascii="Arial" w:eastAsia="Times New Roman" w:hAnsi="Arial" w:cs="Arial"/>
          <w:i/>
          <w:iCs/>
          <w:sz w:val="18"/>
          <w:szCs w:val="18"/>
          <w:lang w:eastAsia="es-CL"/>
        </w:rPr>
        <w:t>Metadatos: Creación de metadatos para cada cobertura generada.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005"/>
        <w:gridCol w:w="2207"/>
        <w:gridCol w:w="2207"/>
        <w:gridCol w:w="2207"/>
      </w:tblGrid>
      <w:tr w:rsidR="009C2FFA" w:rsidRPr="00CC5348" w14:paraId="591971B9" w14:textId="77777777" w:rsidTr="001E4A50">
        <w:tc>
          <w:tcPr>
            <w:tcW w:w="2005" w:type="dxa"/>
            <w:shd w:val="clear" w:color="auto" w:fill="EEECE1" w:themeFill="background2"/>
          </w:tcPr>
          <w:p w14:paraId="2D97C84D" w14:textId="77777777" w:rsidR="009C2FFA" w:rsidRPr="009C2FFA" w:rsidRDefault="009C2FFA" w:rsidP="00672435">
            <w:pPr>
              <w:rPr>
                <w:rFonts w:ascii="Arial" w:hAnsi="Arial" w:cs="Arial"/>
              </w:rPr>
            </w:pPr>
            <w:r w:rsidRPr="009C2FFA">
              <w:rPr>
                <w:rFonts w:ascii="Arial" w:hAnsi="Arial" w:cs="Arial"/>
              </w:rPr>
              <w:lastRenderedPageBreak/>
              <w:t>Nombre archivo</w:t>
            </w:r>
          </w:p>
        </w:tc>
        <w:tc>
          <w:tcPr>
            <w:tcW w:w="2207" w:type="dxa"/>
            <w:shd w:val="clear" w:color="auto" w:fill="EEECE1" w:themeFill="background2"/>
          </w:tcPr>
          <w:p w14:paraId="32EBF256" w14:textId="77777777" w:rsidR="009C2FFA" w:rsidRPr="009C2FFA" w:rsidRDefault="009C2FFA" w:rsidP="00672435">
            <w:pPr>
              <w:rPr>
                <w:rFonts w:ascii="Arial" w:hAnsi="Arial" w:cs="Arial"/>
              </w:rPr>
            </w:pPr>
            <w:r w:rsidRPr="009C2FFA">
              <w:rPr>
                <w:rFonts w:ascii="Arial" w:hAnsi="Arial" w:cs="Arial"/>
              </w:rPr>
              <w:t>Formato</w:t>
            </w:r>
          </w:p>
        </w:tc>
        <w:tc>
          <w:tcPr>
            <w:tcW w:w="2207" w:type="dxa"/>
            <w:shd w:val="clear" w:color="auto" w:fill="EEECE1" w:themeFill="background2"/>
          </w:tcPr>
          <w:p w14:paraId="20BCA835" w14:textId="77777777" w:rsidR="009C2FFA" w:rsidRPr="009C2FFA" w:rsidRDefault="009C2FFA" w:rsidP="00672435">
            <w:pPr>
              <w:rPr>
                <w:rFonts w:ascii="Arial" w:hAnsi="Arial" w:cs="Arial"/>
              </w:rPr>
            </w:pPr>
            <w:r w:rsidRPr="009C2FFA">
              <w:rPr>
                <w:rFonts w:ascii="Arial" w:hAnsi="Arial" w:cs="Arial"/>
              </w:rPr>
              <w:t>Descripción</w:t>
            </w:r>
          </w:p>
        </w:tc>
        <w:tc>
          <w:tcPr>
            <w:tcW w:w="2207" w:type="dxa"/>
            <w:shd w:val="clear" w:color="auto" w:fill="EEECE1" w:themeFill="background2"/>
          </w:tcPr>
          <w:p w14:paraId="008DC05D" w14:textId="77777777" w:rsidR="009C2FFA" w:rsidRPr="009C2FFA" w:rsidRDefault="009C2FFA" w:rsidP="00672435">
            <w:pPr>
              <w:rPr>
                <w:rFonts w:ascii="Arial" w:hAnsi="Arial" w:cs="Arial"/>
              </w:rPr>
            </w:pPr>
            <w:r w:rsidRPr="009C2FFA">
              <w:rPr>
                <w:rFonts w:ascii="Arial" w:hAnsi="Arial" w:cs="Arial"/>
              </w:rPr>
              <w:t>Tipo de documento</w:t>
            </w:r>
          </w:p>
        </w:tc>
      </w:tr>
    </w:tbl>
    <w:p w14:paraId="4F77BAD2" w14:textId="49A7D3E4" w:rsidR="29E48825" w:rsidRDefault="29E48825" w:rsidP="00A972C0">
      <w:pPr>
        <w:tabs>
          <w:tab w:val="left" w:pos="490"/>
        </w:tabs>
      </w:pPr>
    </w:p>
    <w:p w14:paraId="11BAD323" w14:textId="77777777" w:rsidR="005227E8" w:rsidRDefault="005227E8" w:rsidP="005227E8">
      <w:pPr>
        <w:tabs>
          <w:tab w:val="left" w:pos="490"/>
        </w:tabs>
        <w:ind w:left="252"/>
        <w:jc w:val="center"/>
      </w:pPr>
    </w:p>
    <w:p w14:paraId="43CF561E" w14:textId="5130C715" w:rsidR="00A972C0" w:rsidRDefault="00A972C0" w:rsidP="003D0719">
      <w:pPr>
        <w:pStyle w:val="ListParagraph"/>
        <w:numPr>
          <w:ilvl w:val="0"/>
          <w:numId w:val="3"/>
        </w:numPr>
        <w:tabs>
          <w:tab w:val="left" w:pos="49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Metodología utilizada para delimitación de la propuesta de humedal urbano</w:t>
      </w:r>
    </w:p>
    <w:p w14:paraId="57524406" w14:textId="5BC0EDDE" w:rsidR="00A972C0" w:rsidRPr="00A972C0" w:rsidRDefault="00A972C0" w:rsidP="00A972C0">
      <w:pPr>
        <w:pStyle w:val="ListParagraph"/>
        <w:tabs>
          <w:tab w:val="left" w:pos="490"/>
        </w:tabs>
        <w:ind w:firstLine="0"/>
        <w:rPr>
          <w:rFonts w:ascii="Arial" w:hAnsi="Arial" w:cs="Arial"/>
        </w:rPr>
      </w:pPr>
      <w:proofErr w:type="spellStart"/>
      <w:proofErr w:type="spellEnd"/>
      <w:r>
        <w:rPr>
          <w:rFonts w:ascii="Arial" w:hAnsi="Arial" w:cs="Arial"/>
        </w:rPr>
        <w:t>Hidrología y vegetación hidrófita.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Revisión de información proporcionada por terceros, revisión en terreno, vuelo con dron y análisis de imágenes satelitales con series temporales.</w:t>
      </w:r>
    </w:p>
    <w:p w14:paraId="3734CCF8" w14:textId="4888D139" w:rsidR="003114F3" w:rsidRPr="009C2FFA" w:rsidRDefault="4C719E8B" w:rsidP="003D0719">
      <w:pPr>
        <w:pStyle w:val="ListParagraph"/>
        <w:numPr>
          <w:ilvl w:val="0"/>
          <w:numId w:val="3"/>
        </w:numPr>
        <w:tabs>
          <w:tab w:val="left" w:pos="490"/>
        </w:tabs>
        <w:jc w:val="both"/>
        <w:rPr>
          <w:rFonts w:ascii="Arial" w:hAnsi="Arial" w:cs="Arial"/>
          <w:b/>
          <w:bCs/>
        </w:rPr>
      </w:pPr>
      <w:r w:rsidRPr="009C2FFA">
        <w:rPr>
          <w:rFonts w:ascii="Arial" w:hAnsi="Arial" w:cs="Arial"/>
          <w:b/>
          <w:bCs/>
        </w:rPr>
        <w:t>Criterio considerado para su incorporación en el respectivo proceso</w:t>
      </w:r>
      <w:r w:rsidR="00B544A6" w:rsidRPr="009C2FFA">
        <w:rPr>
          <w:rFonts w:ascii="Arial" w:hAnsi="Arial" w:cs="Arial"/>
          <w:b/>
          <w:bCs/>
        </w:rPr>
        <w:t xml:space="preserve"> de reconocimiento de ofici</w:t>
      </w:r>
      <w:r w:rsidR="009C2FFA" w:rsidRPr="009C2FFA">
        <w:rPr>
          <w:rFonts w:ascii="Arial" w:hAnsi="Arial" w:cs="Arial"/>
          <w:b/>
          <w:bCs/>
        </w:rPr>
        <w:t>o</w:t>
      </w:r>
      <w:r w:rsidRPr="009C2FFA">
        <w:rPr>
          <w:rFonts w:ascii="Arial" w:hAnsi="Arial" w:cs="Arial"/>
          <w:b/>
          <w:bCs/>
        </w:rPr>
        <w:t xml:space="preserve"> </w:t>
      </w:r>
    </w:p>
    <w:p w14:paraId="1015CCC3" w14:textId="756A7E3A" w:rsidR="002819D3" w:rsidRPr="00A10AE8" w:rsidRDefault="002819D3" w:rsidP="002819D3">
      <w:pPr>
        <w:pStyle w:val="ListParagraph"/>
        <w:tabs>
          <w:tab w:val="left" w:pos="490"/>
        </w:tabs>
        <w:ind w:firstLine="0"/>
        <w:rPr>
          <w:rFonts w:ascii="Arial" w:hAnsi="Arial" w:cs="Arial"/>
          <w:b/>
          <w:bCs/>
          <w:lang w:val="es-CL"/>
        </w:rPr>
      </w:pPr>
      <w:r>
        <w:rPr>
          <w:rFonts w:ascii="Arial" w:hAnsi="Arial" w:cs="Arial"/>
          <w:lang w:val="es-CL"/>
        </w:rPr>
        <w:t>- Que el ecosistema presente altos niveles de amenaza actual y/o proyectada</w:t>
      </w:r>
      <w:r>
        <w:rPr>
          <w:rFonts w:ascii="Arial" w:hAnsi="Arial" w:cs="Arial"/>
          <w:lang w:val="es-CL"/>
        </w:rPr>
        <w:br/>
      </w:r>
      <w:r>
        <w:rPr>
          <w:rFonts w:ascii="Arial" w:hAnsi="Arial" w:cs="Arial"/>
          <w:lang w:val="es-CL"/>
        </w:rPr>
        <w:tab/>
      </w:r>
      <w:r>
        <w:rPr>
          <w:rFonts w:ascii="Arial" w:hAnsi="Arial" w:cs="Arial"/>
          <w:lang w:val="es-CL"/>
        </w:rPr>
        <w:t>Presiones urbana y agrícola alrededor del humedal, así como, la disminución del caudal de la cuenca aportante y disminución de la pluviometría, lo que ha generado una acelerada eutrofización, llegando a provocar presencia de blooms de algas y muertes de especies.</w:t>
      </w:r>
      <w:r>
        <w:rPr>
          <w:rFonts w:ascii="Arial" w:hAnsi="Arial" w:cs="Arial"/>
          <w:lang w:val="es-CL"/>
        </w:rPr>
        <w:br/>
      </w:r>
      <w:r>
        <w:rPr>
          <w:rFonts w:ascii="Arial" w:hAnsi="Arial" w:cs="Arial"/>
          <w:lang w:val="es-CL"/>
        </w:rPr>
        <w:br/>
      </w:r>
      <w:r>
        <w:rPr>
          <w:rFonts w:ascii="Arial" w:hAnsi="Arial" w:cs="Arial"/>
          <w:lang w:val="es-CL"/>
        </w:rPr>
        <w:t>- Que constituyan áreas de relevancia en términos culturales sociales y turísticos o de provisión de servicios ecosistémicos esenciales a nivel local</w:t>
      </w:r>
      <w:r>
        <w:rPr>
          <w:rFonts w:ascii="Arial" w:hAnsi="Arial" w:cs="Arial"/>
          <w:lang w:val="es-CL"/>
        </w:rPr>
        <w:br/>
      </w:r>
      <w:r>
        <w:rPr>
          <w:rFonts w:ascii="Arial" w:hAnsi="Arial" w:cs="Arial"/>
          <w:lang w:val="es-CL"/>
        </w:rPr>
        <w:tab/>
      </w:r>
      <w:r>
        <w:rPr>
          <w:rFonts w:ascii="Arial" w:hAnsi="Arial" w:cs="Arial"/>
          <w:lang w:val="es-CL"/>
        </w:rPr>
        <w:t>Se destaca el turismo de avifauna, y su provisión mediante el desarrollo de la pesca artesanal y extracción de algas, además de ser un regulador de inundaciones para sector urbano.</w:t>
      </w:r>
      <w:r>
        <w:rPr>
          <w:rFonts w:ascii="Arial" w:hAnsi="Arial" w:cs="Arial"/>
          <w:lang w:val="es-CL"/>
        </w:rPr>
        <w:br/>
      </w:r>
      <w:r>
        <w:rPr>
          <w:rFonts w:ascii="Arial" w:hAnsi="Arial" w:cs="Arial"/>
          <w:lang w:val="es-CL"/>
        </w:rPr>
        <w:br/>
      </w:r>
      <w:r>
        <w:rPr>
          <w:rFonts w:ascii="Arial" w:hAnsi="Arial" w:cs="Arial"/>
          <w:lang w:val="es-CL"/>
        </w:rPr>
        <w:t>- Que el ecosistema constituya hábitat para especies de flora y/o faunas clasificadas en categoría de amenaza, para especies endémicas o migratorias</w:t>
      </w:r>
      <w:r>
        <w:rPr>
          <w:rFonts w:ascii="Arial" w:hAnsi="Arial" w:cs="Arial"/>
          <w:lang w:val="es-CL"/>
        </w:rPr>
        <w:br/>
      </w:r>
      <w:r>
        <w:rPr>
          <w:rFonts w:ascii="Arial" w:hAnsi="Arial" w:cs="Arial"/>
          <w:lang w:val="es-CL"/>
        </w:rPr>
        <w:tab/>
      </w:r>
      <w:r>
        <w:rPr>
          <w:rFonts w:ascii="Arial" w:hAnsi="Arial" w:cs="Arial"/>
          <w:lang w:val="es-CL"/>
        </w:rPr>
        <w:t>Presencia de chungungo (Lontra felina) clasificado Vulnerable (VU) según el Reglamento de Clasificación de Especies (RCE) DS 42/2011 MMA y el Cisne de Cuello Negro (Cygnus melancoryphus) clasificado “Preocupación menor” (RCE DS 16/2020 MMA).</w:t>
      </w:r>
      <w:r>
        <w:rPr>
          <w:rFonts w:ascii="Arial" w:hAnsi="Arial" w:cs="Arial"/>
          <w:lang w:val="es-CL"/>
        </w:rPr>
        <w:br/>
      </w:r>
      <w:r>
        <w:rPr>
          <w:rFonts w:ascii="Arial" w:hAnsi="Arial" w:cs="Arial"/>
          <w:lang w:val="es-CL"/>
        </w:rPr>
        <w:br/>
      </w:r>
    </w:p>
    <w:p w14:paraId="4EEFC320" w14:textId="6A0534D2" w:rsidR="009C2FFA" w:rsidRPr="009C2FFA" w:rsidRDefault="009C2FFA" w:rsidP="002819D3">
      <w:pPr>
        <w:pStyle w:val="ListParagraph"/>
        <w:tabs>
          <w:tab w:val="left" w:pos="490"/>
        </w:tabs>
        <w:ind w:left="1210" w:firstLine="0"/>
        <w:jc w:val="both"/>
        <w:rPr>
          <w:rFonts w:ascii="Arial" w:eastAsiaTheme="minorEastAsia" w:hAnsi="Arial" w:cs="Arial"/>
          <w:b/>
          <w:bCs/>
          <w:lang w:val="es-CL"/>
        </w:rPr>
      </w:pPr>
    </w:p>
    <w:p w14:paraId="6C7FAE7B" w14:textId="12A3E6FD" w:rsidR="003A1FAD" w:rsidRDefault="007A442B" w:rsidP="00A37B95">
      <w:pPr>
        <w:pStyle w:val="ListParagraph"/>
        <w:numPr>
          <w:ilvl w:val="0"/>
          <w:numId w:val="3"/>
        </w:numPr>
        <w:tabs>
          <w:tab w:val="left" w:pos="490"/>
        </w:tabs>
        <w:jc w:val="both"/>
        <w:rPr>
          <w:rFonts w:ascii="Arial" w:hAnsi="Arial" w:cs="Arial"/>
          <w:b/>
          <w:bCs/>
        </w:rPr>
      </w:pPr>
      <w:r w:rsidRPr="009C2FFA">
        <w:rPr>
          <w:rFonts w:ascii="Arial" w:hAnsi="Arial" w:cs="Arial"/>
          <w:b/>
          <w:bCs/>
        </w:rPr>
        <w:t>Imágenes</w:t>
      </w:r>
      <w:r w:rsidR="00F64C48" w:rsidRPr="009C2FFA">
        <w:rPr>
          <w:rFonts w:ascii="Arial" w:hAnsi="Arial" w:cs="Arial"/>
          <w:b/>
          <w:bCs/>
        </w:rPr>
        <w:t xml:space="preserve"> referencial</w:t>
      </w:r>
      <w:r w:rsidRPr="009C2FFA">
        <w:rPr>
          <w:rFonts w:ascii="Arial" w:hAnsi="Arial" w:cs="Arial"/>
          <w:b/>
          <w:bCs/>
        </w:rPr>
        <w:t>es</w:t>
      </w:r>
      <w:r w:rsidR="00F64C48" w:rsidRPr="009C2FFA">
        <w:rPr>
          <w:rFonts w:ascii="Arial" w:hAnsi="Arial" w:cs="Arial"/>
          <w:b/>
          <w:bCs/>
        </w:rPr>
        <w:t xml:space="preserve"> del sitio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149"/>
        <w:gridCol w:w="2207"/>
        <w:gridCol w:w="2365"/>
        <w:gridCol w:w="2207"/>
      </w:tblGrid>
      <w:tr w:rsidR="009C2FFA" w:rsidRPr="009C2FFA" w14:paraId="03794D75" w14:textId="77777777" w:rsidTr="00912D00">
        <w:tc>
          <w:tcPr>
            <w:tcW w:w="2149" w:type="dxa"/>
            <w:shd w:val="clear" w:color="auto" w:fill="EEECE1" w:themeFill="background2"/>
          </w:tcPr>
          <w:p w14:paraId="3F3E7022" w14:textId="77777777" w:rsidR="009C2FFA" w:rsidRPr="009C2FFA" w:rsidRDefault="009C2FFA" w:rsidP="00672435">
            <w:pPr>
              <w:rPr>
                <w:rFonts w:ascii="Arial" w:hAnsi="Arial" w:cs="Arial"/>
              </w:rPr>
            </w:pPr>
            <w:r w:rsidRPr="009C2FFA">
              <w:rPr>
                <w:rFonts w:ascii="Arial" w:hAnsi="Arial" w:cs="Arial"/>
              </w:rPr>
              <w:t>Nombre archivo</w:t>
            </w:r>
          </w:p>
        </w:tc>
        <w:tc>
          <w:tcPr>
            <w:tcW w:w="2207" w:type="dxa"/>
            <w:shd w:val="clear" w:color="auto" w:fill="EEECE1" w:themeFill="background2"/>
          </w:tcPr>
          <w:p w14:paraId="5960AD94" w14:textId="77777777" w:rsidR="009C2FFA" w:rsidRPr="009C2FFA" w:rsidRDefault="009C2FFA" w:rsidP="00672435">
            <w:pPr>
              <w:rPr>
                <w:rFonts w:ascii="Arial" w:hAnsi="Arial" w:cs="Arial"/>
              </w:rPr>
            </w:pPr>
            <w:r w:rsidRPr="009C2FFA">
              <w:rPr>
                <w:rFonts w:ascii="Arial" w:hAnsi="Arial" w:cs="Arial"/>
              </w:rPr>
              <w:t>Formato</w:t>
            </w:r>
          </w:p>
        </w:tc>
        <w:tc>
          <w:tcPr>
            <w:tcW w:w="2365" w:type="dxa"/>
            <w:shd w:val="clear" w:color="auto" w:fill="EEECE1" w:themeFill="background2"/>
          </w:tcPr>
          <w:p w14:paraId="6CEFEFD0" w14:textId="77777777" w:rsidR="009C2FFA" w:rsidRPr="009C2FFA" w:rsidRDefault="009C2FFA" w:rsidP="00672435">
            <w:pPr>
              <w:rPr>
                <w:rFonts w:ascii="Arial" w:hAnsi="Arial" w:cs="Arial"/>
              </w:rPr>
            </w:pPr>
            <w:r w:rsidRPr="009C2FFA">
              <w:rPr>
                <w:rFonts w:ascii="Arial" w:hAnsi="Arial" w:cs="Arial"/>
              </w:rPr>
              <w:t>Descripción</w:t>
            </w:r>
          </w:p>
        </w:tc>
        <w:tc>
          <w:tcPr>
            <w:tcW w:w="2207" w:type="dxa"/>
            <w:shd w:val="clear" w:color="auto" w:fill="EEECE1" w:themeFill="background2"/>
          </w:tcPr>
          <w:p w14:paraId="4BCFF1BA" w14:textId="77777777" w:rsidR="009C2FFA" w:rsidRPr="009C2FFA" w:rsidRDefault="009C2FFA" w:rsidP="00672435">
            <w:pPr>
              <w:rPr>
                <w:rFonts w:ascii="Arial" w:hAnsi="Arial" w:cs="Arial"/>
              </w:rPr>
            </w:pPr>
            <w:r w:rsidRPr="009C2FFA">
              <w:rPr>
                <w:rFonts w:ascii="Arial" w:hAnsi="Arial" w:cs="Arial"/>
              </w:rPr>
              <w:t>Tipo de documento</w:t>
            </w:r>
          </w:p>
        </w:tc>
      </w:tr>
    </w:tbl>
    <w:p w14:paraId="34E1386D" w14:textId="77777777" w:rsidR="009C2FFA" w:rsidRPr="009C2FFA" w:rsidRDefault="009C2FFA" w:rsidP="009C2FFA">
      <w:pPr>
        <w:pStyle w:val="ListParagraph"/>
        <w:tabs>
          <w:tab w:val="left" w:pos="490"/>
        </w:tabs>
        <w:ind w:firstLine="0"/>
        <w:rPr>
          <w:rFonts w:ascii="Arial" w:hAnsi="Arial" w:cs="Arial"/>
          <w:b/>
          <w:bCs/>
        </w:rPr>
      </w:pPr>
    </w:p>
    <w:p w14:paraId="1CD890A4" w14:textId="77777777" w:rsidR="00A10AE8" w:rsidRPr="00A10AE8" w:rsidRDefault="00F64C48" w:rsidP="00A10AE8">
      <w:pPr>
        <w:pStyle w:val="ListParagraph"/>
        <w:numPr>
          <w:ilvl w:val="0"/>
          <w:numId w:val="3"/>
        </w:numPr>
        <w:tabs>
          <w:tab w:val="left" w:pos="490"/>
        </w:tabs>
        <w:jc w:val="both"/>
        <w:rPr>
          <w:rFonts w:ascii="Arial" w:hAnsi="Arial" w:cs="Arial"/>
          <w:b/>
          <w:bCs/>
          <w:lang w:val="es-CL"/>
        </w:rPr>
      </w:pPr>
      <w:r w:rsidRPr="0078380A">
        <w:rPr>
          <w:rFonts w:ascii="Arial" w:hAnsi="Arial" w:cs="Arial"/>
          <w:b/>
          <w:bCs/>
        </w:rPr>
        <w:t xml:space="preserve">Descripción del </w:t>
      </w:r>
      <w:r w:rsidR="0014425D" w:rsidRPr="0078380A">
        <w:rPr>
          <w:rFonts w:ascii="Arial" w:hAnsi="Arial" w:cs="Arial"/>
          <w:b/>
          <w:bCs/>
        </w:rPr>
        <w:t xml:space="preserve">humedal </w:t>
      </w:r>
    </w:p>
    <w:p w14:paraId="57802237" w14:textId="392D04F1" w:rsidR="3B3AFDED" w:rsidRPr="00A10AE8" w:rsidRDefault="00912D00" w:rsidP="00A10AE8">
      <w:pPr>
        <w:pStyle w:val="ListParagraph"/>
        <w:tabs>
          <w:tab w:val="left" w:pos="490"/>
        </w:tabs>
        <w:ind w:left="720" w:firstLine="0"/>
        <w:jc w:val="both"/>
        <w:rPr>
          <w:rFonts w:ascii="Arial" w:hAnsi="Arial" w:cs="Arial"/>
          <w:b/>
          <w:bCs/>
          <w:lang w:val="es-CL"/>
        </w:rPr>
      </w:pPr>
      <w:proofErr w:type="spellStart"/>
      <w:proofErr w:type="spellEnd"/>
      <w:r>
        <w:rPr>
          <w:rFonts w:ascii="Arial" w:hAnsi="Arial" w:cs="Arial"/>
          <w:lang w:val="es-CL"/>
        </w:rPr>
        <w:t>Bucalemu corresponde a un humedal costero emplazado en la cuenca exorreica del Estero Paredones. Alberga varias especies de aves, destacándose entre ellas el Cisne de Cuello Negro (Cygnus melancoryphus) y el cisne coscoroba (Coscoroba coscoroba) correspondientes a la segunda y tercera población más numerosa del humedal, junto al cuervo de pantano (Plegadis chihi); así como los peces Róbalo (Eleginops maclovinus) y el Roncador (Micropogonias manni).</w:t>
      </w:r>
    </w:p>
    <w:p w14:paraId="6C6BC76E" w14:textId="2C9068FF" w:rsidR="0014425D" w:rsidRPr="00AB4E4D" w:rsidRDefault="0014425D" w:rsidP="539CD830">
      <w:pPr>
        <w:ind w:left="720"/>
        <w:jc w:val="both"/>
        <w:rPr>
          <w:rFonts w:ascii="Arial" w:hAnsi="Arial" w:cs="Arial"/>
          <w:lang w:val="es-CL"/>
        </w:rPr>
      </w:pPr>
    </w:p>
    <w:p w14:paraId="44E998D7" w14:textId="6D29C21A" w:rsidR="0014425D" w:rsidRDefault="0014425D" w:rsidP="0078380A">
      <w:pPr>
        <w:pStyle w:val="ListParagraph"/>
        <w:numPr>
          <w:ilvl w:val="0"/>
          <w:numId w:val="3"/>
        </w:numPr>
        <w:adjustRightInd w:val="0"/>
        <w:jc w:val="both"/>
        <w:rPr>
          <w:rFonts w:ascii="Arial" w:hAnsi="Arial" w:cs="Arial"/>
          <w:b/>
          <w:bCs/>
          <w:lang w:val="es-CL"/>
        </w:rPr>
      </w:pPr>
      <w:r w:rsidRPr="0078380A">
        <w:rPr>
          <w:rFonts w:ascii="Arial" w:hAnsi="Arial" w:cs="Arial"/>
          <w:b/>
          <w:bCs/>
          <w:lang w:val="es-CL"/>
        </w:rPr>
        <w:t>Principales especies presentes en el humedal</w:t>
      </w:r>
    </w:p>
    <w:tbl>
      <w:tblPr>
        <w:tblStyle w:val="TableGrid"/>
        <w:tblW w:w="9639" w:type="dxa"/>
        <w:tblInd w:w="421" w:type="dxa"/>
        <w:tblLook w:val="04A0" w:firstRow="1" w:lastRow="0" w:firstColumn="1" w:lastColumn="0" w:noHBand="0" w:noVBand="1"/>
      </w:tblPr>
      <w:tblGrid>
        <w:gridCol w:w="1630"/>
        <w:gridCol w:w="2055"/>
        <w:gridCol w:w="1843"/>
        <w:gridCol w:w="1843"/>
        <w:gridCol w:w="2268"/>
      </w:tblGrid>
      <w:tr w:rsidR="00B66013" w:rsidRPr="00CC5348" w14:paraId="50C1D299" w14:textId="77777777" w:rsidTr="00986D14">
        <w:tc>
          <w:tcPr>
            <w:tcW w:w="1630" w:type="dxa"/>
            <w:shd w:val="clear" w:color="auto" w:fill="EEECE1" w:themeFill="background2"/>
          </w:tcPr>
          <w:p w14:paraId="398F5D89" w14:textId="77777777" w:rsidR="00B66013" w:rsidRPr="00B66013" w:rsidRDefault="00B66013" w:rsidP="00B66013">
            <w:pPr>
              <w:ind w:left="252"/>
              <w:rPr>
                <w:rFonts w:ascii="Arial" w:hAnsi="Arial" w:cs="Arial"/>
              </w:rPr>
            </w:pPr>
            <w:r w:rsidRPr="00B66013">
              <w:rPr>
                <w:rFonts w:ascii="Arial" w:hAnsi="Arial" w:cs="Arial"/>
              </w:rPr>
              <w:t>Clase</w:t>
            </w:r>
          </w:p>
        </w:tc>
        <w:tc>
          <w:tcPr>
            <w:tcW w:w="2055" w:type="dxa"/>
            <w:shd w:val="clear" w:color="auto" w:fill="EEECE1" w:themeFill="background2"/>
          </w:tcPr>
          <w:p w14:paraId="4C041122" w14:textId="77777777" w:rsidR="00B66013" w:rsidRPr="001E4A50" w:rsidRDefault="00B66013" w:rsidP="00986D14">
            <w:pPr>
              <w:rPr>
                <w:rFonts w:ascii="Arial" w:hAnsi="Arial" w:cs="Arial"/>
              </w:rPr>
            </w:pPr>
            <w:r w:rsidRPr="001E4A50">
              <w:rPr>
                <w:rFonts w:ascii="Arial" w:hAnsi="Arial" w:cs="Arial"/>
              </w:rPr>
              <w:t>Nombre común</w:t>
            </w:r>
          </w:p>
        </w:tc>
        <w:tc>
          <w:tcPr>
            <w:tcW w:w="1843" w:type="dxa"/>
            <w:shd w:val="clear" w:color="auto" w:fill="EEECE1" w:themeFill="background2"/>
          </w:tcPr>
          <w:p w14:paraId="53122050" w14:textId="77777777" w:rsidR="00B66013" w:rsidRPr="001E4A50" w:rsidRDefault="00B66013" w:rsidP="00986D14">
            <w:pPr>
              <w:rPr>
                <w:rFonts w:ascii="Arial" w:hAnsi="Arial" w:cs="Arial"/>
              </w:rPr>
            </w:pPr>
            <w:r w:rsidRPr="001E4A50">
              <w:rPr>
                <w:rFonts w:ascii="Arial" w:hAnsi="Arial" w:cs="Arial"/>
              </w:rPr>
              <w:t>RCE</w:t>
            </w:r>
          </w:p>
        </w:tc>
        <w:tc>
          <w:tcPr>
            <w:tcW w:w="1843" w:type="dxa"/>
            <w:shd w:val="clear" w:color="auto" w:fill="EEECE1" w:themeFill="background2"/>
          </w:tcPr>
          <w:p w14:paraId="796E8A88" w14:textId="77777777" w:rsidR="00B66013" w:rsidRPr="001E4A50" w:rsidRDefault="00B66013" w:rsidP="00986D14">
            <w:pPr>
              <w:rPr>
                <w:rFonts w:ascii="Arial" w:hAnsi="Arial" w:cs="Arial"/>
              </w:rPr>
            </w:pPr>
            <w:r w:rsidRPr="001E4A50">
              <w:rPr>
                <w:rFonts w:ascii="Arial" w:hAnsi="Arial" w:cs="Arial"/>
              </w:rPr>
              <w:t>Ley de Caza</w:t>
            </w:r>
          </w:p>
        </w:tc>
        <w:tc>
          <w:tcPr>
            <w:tcW w:w="2268" w:type="dxa"/>
            <w:shd w:val="clear" w:color="auto" w:fill="EEECE1" w:themeFill="background2"/>
          </w:tcPr>
          <w:p w14:paraId="20C56BB5" w14:textId="77777777" w:rsidR="00B66013" w:rsidRPr="001E4A50" w:rsidRDefault="00B66013" w:rsidP="00986D14">
            <w:pPr>
              <w:rPr>
                <w:rFonts w:ascii="Arial" w:hAnsi="Arial" w:cs="Arial"/>
              </w:rPr>
            </w:pPr>
            <w:r w:rsidRPr="001E4A50">
              <w:rPr>
                <w:rFonts w:ascii="Arial" w:hAnsi="Arial" w:cs="Arial"/>
              </w:rPr>
              <w:t>IUCN</w:t>
            </w:r>
          </w:p>
        </w:tc>
      </w:tr>
      <w:tr>
        <w:tc>
          <w:tcPr>
            <w:tcW w:w="1630" w:type="dxa"/>
          </w:tcPr>
          <w:p>
            <w:pPr/>
            <w:r>
              <w:t>Actinopterygii</w:t>
            </w:r>
          </w:p>
        </w:tc>
        <w:tc>
          <w:tcPr>
            <w:tcW w:w="2055" w:type="dxa"/>
          </w:tcPr>
          <w:p>
            <w:pPr/>
            <w:r>
              <w:t>Róbalo</w:t>
            </w:r>
          </w:p>
        </w:tc>
        <w:tc>
          <w:tcPr>
            <w:tcW w:w="1843" w:type="dxa"/>
          </w:tcPr>
          <w:p>
            <w:pPr/>
            <w:r>
              <w:t>-</w:t>
            </w:r>
          </w:p>
        </w:tc>
        <w:tc>
          <w:tcPr>
            <w:tcW w:w="1843" w:type="dxa"/>
          </w:tcPr>
          <w:p>
            <w:pPr/>
            <w:r>
              <w:t>LC</w:t>
            </w:r>
          </w:p>
        </w:tc>
        <w:tc>
          <w:tcPr>
            <w:tcW w:w="2268" w:type="dxa"/>
          </w:tcPr>
          <w:p>
            <w:pPr/>
            <w:r>
              <w:t>No Evaluada (NE)</w:t>
            </w:r>
          </w:p>
        </w:tc>
      </w:tr>
      <w:tr>
        <w:tc>
          <w:tcPr>
            <w:tcW w:w="1630" w:type="dxa"/>
          </w:tcPr>
          <w:p>
            <w:pPr/>
            <w:r>
              <w:t>Actinopterygii</w:t>
            </w:r>
          </w:p>
        </w:tc>
        <w:tc>
          <w:tcPr>
            <w:tcW w:w="2055" w:type="dxa"/>
          </w:tcPr>
          <w:p>
            <w:pPr/>
            <w:r>
              <w:t>Huaiquil</w:t>
            </w:r>
          </w:p>
        </w:tc>
        <w:tc>
          <w:tcPr>
            <w:tcW w:w="1843" w:type="dxa"/>
          </w:tcPr>
          <w:p>
            <w:pPr/>
            <w:r>
              <w:t>-</w:t>
            </w:r>
          </w:p>
        </w:tc>
        <w:tc>
          <w:tcPr>
            <w:tcW w:w="1843" w:type="dxa"/>
          </w:tcPr>
          <w:p>
            <w:pPr/>
            <w:r>
              <w:t>DD</w:t>
            </w:r>
          </w:p>
        </w:tc>
        <w:tc>
          <w:tcPr>
            <w:tcW w:w="2268" w:type="dxa"/>
          </w:tcPr>
          <w:p>
            <w:pPr/>
            <w:r>
              <w:t>No Evaluada (NE)</w:t>
            </w:r>
          </w:p>
        </w:tc>
      </w:tr>
      <w:tr>
        <w:tc>
          <w:tcPr>
            <w:tcW w:w="1630" w:type="dxa"/>
          </w:tcPr>
          <w:p>
            <w:pPr/>
            <w:r>
              <w:t>Mammalia</w:t>
            </w:r>
          </w:p>
        </w:tc>
        <w:tc>
          <w:tcPr>
            <w:tcW w:w="2055" w:type="dxa"/>
          </w:tcPr>
          <w:p>
            <w:pPr/>
            <w:r>
              <w:t>Chungungo</w:t>
            </w:r>
          </w:p>
        </w:tc>
        <w:tc>
          <w:tcPr>
            <w:tcW w:w="1843" w:type="dxa"/>
          </w:tcPr>
          <w:p>
            <w:pPr/>
            <w:r>
              <w:t>VU   A3c, EN A3ce</w:t>
            </w:r>
          </w:p>
        </w:tc>
        <w:tc>
          <w:tcPr>
            <w:tcW w:w="1843" w:type="dxa"/>
          </w:tcPr>
          <w:p>
            <w:pPr/>
            <w:r>
              <w:t>VU, EN</w:t>
            </w:r>
          </w:p>
        </w:tc>
        <w:tc>
          <w:tcPr>
            <w:tcW w:w="2268" w:type="dxa"/>
          </w:tcPr>
          <w:p>
            <w:pPr/>
            <w:r>
              <w:t>En Peligro (EN)</w:t>
            </w:r>
          </w:p>
        </w:tc>
      </w:tr>
      <w:tr>
        <w:tc>
          <w:tcPr>
            <w:tcW w:w="1630" w:type="dxa"/>
          </w:tcPr>
          <w:p>
            <w:pPr/>
            <w:r>
              <w:t>Aves</w:t>
            </w:r>
          </w:p>
        </w:tc>
        <w:tc>
          <w:tcPr>
            <w:tcW w:w="2055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2268" w:type="dxa"/>
          </w:tcPr>
          <w:p>
            <w:pPr/>
          </w:p>
        </w:tc>
      </w:tr>
      <w:tr>
        <w:tc>
          <w:tcPr>
            <w:tcW w:w="1630" w:type="dxa"/>
          </w:tcPr>
          <w:p>
            <w:pPr/>
            <w:r>
              <w:t>Aves</w:t>
            </w:r>
          </w:p>
        </w:tc>
        <w:tc>
          <w:tcPr>
            <w:tcW w:w="2055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2268" w:type="dxa"/>
          </w:tcPr>
          <w:p>
            <w:pPr/>
          </w:p>
        </w:tc>
      </w:tr>
      <w:tr>
        <w:tc>
          <w:tcPr>
            <w:tcW w:w="1630" w:type="dxa"/>
          </w:tcPr>
          <w:p>
            <w:pPr/>
            <w:r>
              <w:t>Aves</w:t>
            </w:r>
          </w:p>
        </w:tc>
        <w:tc>
          <w:tcPr>
            <w:tcW w:w="2055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2268" w:type="dxa"/>
          </w:tcPr>
          <w:p>
            <w:pPr/>
          </w:p>
        </w:tc>
      </w:tr>
      <w:tr>
        <w:tc>
          <w:tcPr>
            <w:tcW w:w="1630" w:type="dxa"/>
          </w:tcPr>
          <w:p>
            <w:pPr/>
            <w:r>
              <w:t>Aves</w:t>
            </w:r>
          </w:p>
        </w:tc>
        <w:tc>
          <w:tcPr>
            <w:tcW w:w="2055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2268" w:type="dxa"/>
          </w:tcPr>
          <w:p>
            <w:pPr/>
          </w:p>
        </w:tc>
      </w:tr>
      <w:tr>
        <w:tc>
          <w:tcPr>
            <w:tcW w:w="1630" w:type="dxa"/>
          </w:tcPr>
          <w:p>
            <w:pPr/>
            <w:r>
              <w:t>Aves</w:t>
            </w:r>
          </w:p>
        </w:tc>
        <w:tc>
          <w:tcPr>
            <w:tcW w:w="2055" w:type="dxa"/>
          </w:tcPr>
          <w:p>
            <w:pPr/>
            <w:r>
              <w:t>Garza cuca</w:t>
            </w:r>
          </w:p>
        </w:tc>
        <w:tc>
          <w:tcPr>
            <w:tcW w:w="1843" w:type="dxa"/>
          </w:tcPr>
          <w:p>
            <w:pPr/>
            <w:r>
              <w:t>-</w:t>
            </w:r>
          </w:p>
        </w:tc>
        <w:tc>
          <w:tcPr>
            <w:tcW w:w="1843" w:type="dxa"/>
          </w:tcPr>
          <w:p>
            <w:pPr/>
            <w:r>
              <w:t>LC</w:t>
            </w:r>
          </w:p>
        </w:tc>
        <w:tc>
          <w:tcPr>
            <w:tcW w:w="2268" w:type="dxa"/>
          </w:tcPr>
          <w:p>
            <w:pPr/>
            <w:r>
              <w:t>Preocupación Menor (LC)</w:t>
            </w:r>
          </w:p>
        </w:tc>
      </w:tr>
      <w:tr>
        <w:tc>
          <w:tcPr>
            <w:tcW w:w="1630" w:type="dxa"/>
          </w:tcPr>
          <w:p>
            <w:pPr/>
            <w:r>
              <w:t>Aves</w:t>
            </w:r>
          </w:p>
        </w:tc>
        <w:tc>
          <w:tcPr>
            <w:tcW w:w="2055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2268" w:type="dxa"/>
          </w:tcPr>
          <w:p>
            <w:pPr/>
          </w:p>
        </w:tc>
      </w:tr>
      <w:tr>
        <w:tc>
          <w:tcPr>
            <w:tcW w:w="1630" w:type="dxa"/>
          </w:tcPr>
          <w:p>
            <w:pPr/>
            <w:r>
              <w:t>Aves</w:t>
            </w:r>
          </w:p>
        </w:tc>
        <w:tc>
          <w:tcPr>
            <w:tcW w:w="2055" w:type="dxa"/>
          </w:tcPr>
          <w:p>
            <w:pPr/>
            <w:r>
              <w:t>Pitotoy chico</w:t>
            </w:r>
          </w:p>
        </w:tc>
        <w:tc>
          <w:tcPr>
            <w:tcW w:w="1843" w:type="dxa"/>
          </w:tcPr>
          <w:p>
            <w:pPr/>
          </w:p>
        </w:tc>
        <w:tc>
          <w:tcPr>
            <w:tcW w:w="1843" w:type="dxa"/>
          </w:tcPr>
          <w:p>
            <w:pPr/>
            <w:r>
              <w:t>LC</w:t>
            </w:r>
          </w:p>
        </w:tc>
        <w:tc>
          <w:tcPr>
            <w:tcW w:w="2268" w:type="dxa"/>
          </w:tcPr>
          <w:p>
            <w:pPr/>
            <w:r>
              <w:t>Preocupación Menor (LC)</w:t>
            </w:r>
          </w:p>
        </w:tc>
      </w:tr>
      <w:tr>
        <w:tc>
          <w:tcPr>
            <w:tcW w:w="1630" w:type="dxa"/>
          </w:tcPr>
          <w:p>
            <w:pPr/>
            <w:r>
              <w:t>Aves</w:t>
            </w:r>
          </w:p>
        </w:tc>
        <w:tc>
          <w:tcPr>
            <w:tcW w:w="2055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2268" w:type="dxa"/>
          </w:tcPr>
          <w:p>
            <w:pPr/>
          </w:p>
        </w:tc>
      </w:tr>
      <w:tr>
        <w:tc>
          <w:tcPr>
            <w:tcW w:w="1630" w:type="dxa"/>
          </w:tcPr>
          <w:p>
            <w:pPr/>
            <w:r>
              <w:t>Aves</w:t>
            </w:r>
          </w:p>
        </w:tc>
        <w:tc>
          <w:tcPr>
            <w:tcW w:w="2055" w:type="dxa"/>
          </w:tcPr>
          <w:p>
            <w:pPr/>
            <w:r>
              <w:t>Pato gargantillo</w:t>
            </w:r>
          </w:p>
        </w:tc>
        <w:tc>
          <w:tcPr>
            <w:tcW w:w="1843" w:type="dxa"/>
          </w:tcPr>
          <w:p>
            <w:pPr/>
            <w:r>
              <w:t>Preocupación Menor</w:t>
            </w:r>
          </w:p>
        </w:tc>
        <w:tc>
          <w:tcPr>
            <w:tcW w:w="1843" w:type="dxa"/>
          </w:tcPr>
          <w:p>
            <w:pPr/>
            <w:r>
              <w:t>LC</w:t>
            </w:r>
          </w:p>
        </w:tc>
        <w:tc>
          <w:tcPr>
            <w:tcW w:w="2268" w:type="dxa"/>
          </w:tcPr>
          <w:p>
            <w:pPr/>
            <w:r>
              <w:t>Preocupación Menor (LC)</w:t>
            </w:r>
          </w:p>
        </w:tc>
      </w:tr>
      <w:tr>
        <w:tc>
          <w:tcPr>
            <w:tcW w:w="1630" w:type="dxa"/>
          </w:tcPr>
          <w:p>
            <w:pPr/>
            <w:r>
              <w:t>Aves</w:t>
            </w:r>
          </w:p>
        </w:tc>
        <w:tc>
          <w:tcPr>
            <w:tcW w:w="2055" w:type="dxa"/>
          </w:tcPr>
          <w:p>
            <w:pPr/>
            <w:r>
              <w:t>Pato real</w:t>
            </w:r>
          </w:p>
        </w:tc>
        <w:tc>
          <w:tcPr>
            <w:tcW w:w="1843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2268" w:type="dxa"/>
          </w:tcPr>
          <w:p>
            <w:pPr/>
          </w:p>
        </w:tc>
      </w:tr>
      <w:tr>
        <w:tc>
          <w:tcPr>
            <w:tcW w:w="1630" w:type="dxa"/>
          </w:tcPr>
          <w:p>
            <w:pPr/>
            <w:r>
              <w:t>Aves</w:t>
            </w:r>
          </w:p>
        </w:tc>
        <w:tc>
          <w:tcPr>
            <w:tcW w:w="2055" w:type="dxa"/>
          </w:tcPr>
          <w:p>
            <w:pPr/>
            <w:r>
              <w:t>Pato jergón grande</w:t>
            </w:r>
          </w:p>
        </w:tc>
        <w:tc>
          <w:tcPr>
            <w:tcW w:w="1843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2268" w:type="dxa"/>
          </w:tcPr>
          <w:p>
            <w:pPr/>
          </w:p>
        </w:tc>
      </w:tr>
      <w:tr>
        <w:tc>
          <w:tcPr>
            <w:tcW w:w="1630" w:type="dxa"/>
          </w:tcPr>
          <w:p>
            <w:pPr/>
            <w:r>
              <w:t>Aves</w:t>
            </w:r>
          </w:p>
        </w:tc>
        <w:tc>
          <w:tcPr>
            <w:tcW w:w="2055" w:type="dxa"/>
          </w:tcPr>
          <w:p>
            <w:pPr/>
            <w:r>
              <w:t>pato colorado</w:t>
            </w:r>
          </w:p>
        </w:tc>
        <w:tc>
          <w:tcPr>
            <w:tcW w:w="1843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2268" w:type="dxa"/>
          </w:tcPr>
          <w:p>
            <w:pPr/>
          </w:p>
        </w:tc>
      </w:tr>
      <w:tr>
        <w:tc>
          <w:tcPr>
            <w:tcW w:w="1630" w:type="dxa"/>
          </w:tcPr>
          <w:p>
            <w:pPr/>
            <w:r>
              <w:t>Aves</w:t>
            </w:r>
          </w:p>
        </w:tc>
        <w:tc>
          <w:tcPr>
            <w:tcW w:w="2055" w:type="dxa"/>
          </w:tcPr>
          <w:p>
            <w:pPr/>
            <w:r>
              <w:t>Cisne coscoroba</w:t>
            </w:r>
          </w:p>
        </w:tc>
        <w:tc>
          <w:tcPr>
            <w:tcW w:w="1843" w:type="dxa"/>
          </w:tcPr>
          <w:p>
            <w:pPr/>
          </w:p>
        </w:tc>
        <w:tc>
          <w:tcPr>
            <w:tcW w:w="1843" w:type="dxa"/>
          </w:tcPr>
          <w:p>
            <w:pPr/>
            <w:r>
              <w:t>EN</w:t>
            </w:r>
          </w:p>
        </w:tc>
        <w:tc>
          <w:tcPr>
            <w:tcW w:w="2268" w:type="dxa"/>
          </w:tcPr>
          <w:p>
            <w:pPr/>
            <w:r>
              <w:t>Preocupación Menor (LC)</w:t>
            </w:r>
          </w:p>
        </w:tc>
      </w:tr>
      <w:tr>
        <w:tc>
          <w:tcPr>
            <w:tcW w:w="1630" w:type="dxa"/>
          </w:tcPr>
          <w:p>
            <w:pPr/>
            <w:r>
              <w:t>Aves</w:t>
            </w:r>
          </w:p>
        </w:tc>
        <w:tc>
          <w:tcPr>
            <w:tcW w:w="2055" w:type="dxa"/>
          </w:tcPr>
          <w:p>
            <w:pPr/>
            <w:r>
              <w:t>Cisne de cuello negro</w:t>
            </w:r>
          </w:p>
        </w:tc>
        <w:tc>
          <w:tcPr>
            <w:tcW w:w="1843" w:type="dxa"/>
          </w:tcPr>
          <w:p>
            <w:pPr/>
            <w:r>
              <w:t xml:space="preserve">, , </w:t>
            </w:r>
          </w:p>
        </w:tc>
        <w:tc>
          <w:tcPr>
            <w:tcW w:w="1843" w:type="dxa"/>
          </w:tcPr>
          <w:p>
            <w:pPr/>
            <w:r>
              <w:t>EN, VU, VU</w:t>
            </w:r>
          </w:p>
        </w:tc>
        <w:tc>
          <w:tcPr>
            <w:tcW w:w="2268" w:type="dxa"/>
          </w:tcPr>
          <w:p>
            <w:pPr/>
            <w:r>
              <w:t>Preocupación Menor (LC)</w:t>
            </w:r>
          </w:p>
        </w:tc>
      </w:tr>
      <w:tr>
        <w:tc>
          <w:tcPr>
            <w:tcW w:w="1630" w:type="dxa"/>
          </w:tcPr>
          <w:p>
            <w:pPr/>
            <w:r>
              <w:t>Magnoliopsida</w:t>
            </w:r>
          </w:p>
        </w:tc>
        <w:tc>
          <w:tcPr>
            <w:tcW w:w="2055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2268" w:type="dxa"/>
          </w:tcPr>
          <w:p>
            <w:pPr/>
          </w:p>
        </w:tc>
      </w:tr>
      <w:tr>
        <w:tc>
          <w:tcPr>
            <w:tcW w:w="1630" w:type="dxa"/>
          </w:tcPr>
          <w:p>
            <w:pPr/>
            <w:r>
              <w:t>Aves</w:t>
            </w:r>
          </w:p>
        </w:tc>
        <w:tc>
          <w:tcPr>
            <w:tcW w:w="2055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2268" w:type="dxa"/>
          </w:tcPr>
          <w:p>
            <w:pPr/>
          </w:p>
        </w:tc>
      </w:tr>
      <w:tr>
        <w:tc>
          <w:tcPr>
            <w:tcW w:w="1630" w:type="dxa"/>
          </w:tcPr>
          <w:p>
            <w:pPr/>
            <w:r>
              <w:t>Magnoliopsida</w:t>
            </w:r>
          </w:p>
        </w:tc>
        <w:tc>
          <w:tcPr>
            <w:tcW w:w="2055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2268" w:type="dxa"/>
          </w:tcPr>
          <w:p>
            <w:pPr/>
          </w:p>
        </w:tc>
      </w:tr>
      <w:tr>
        <w:tc>
          <w:tcPr>
            <w:tcW w:w="1630" w:type="dxa"/>
          </w:tcPr>
          <w:p>
            <w:pPr/>
            <w:r>
              <w:t>Aves</w:t>
            </w:r>
          </w:p>
        </w:tc>
        <w:tc>
          <w:tcPr>
            <w:tcW w:w="2055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2268" w:type="dxa"/>
          </w:tcPr>
          <w:p>
            <w:pPr/>
          </w:p>
        </w:tc>
      </w:tr>
      <w:tr>
        <w:tc>
          <w:tcPr>
            <w:tcW w:w="1630" w:type="dxa"/>
          </w:tcPr>
          <w:p>
            <w:pPr/>
            <w:r>
              <w:t>Aves</w:t>
            </w:r>
          </w:p>
        </w:tc>
        <w:tc>
          <w:tcPr>
            <w:tcW w:w="2055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2268" w:type="dxa"/>
          </w:tcPr>
          <w:p>
            <w:pPr/>
          </w:p>
        </w:tc>
      </w:tr>
      <w:tr>
        <w:tc>
          <w:tcPr>
            <w:tcW w:w="1630" w:type="dxa"/>
          </w:tcPr>
          <w:p>
            <w:pPr/>
            <w:r>
              <w:t>Aves</w:t>
            </w:r>
          </w:p>
        </w:tc>
        <w:tc>
          <w:tcPr>
            <w:tcW w:w="2055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2268" w:type="dxa"/>
          </w:tcPr>
          <w:p>
            <w:pPr/>
          </w:p>
        </w:tc>
      </w:tr>
    </w:tbl>
    <w:p w14:paraId="36B91B3D" w14:textId="77777777" w:rsidR="00B66013" w:rsidRDefault="00B66013" w:rsidP="00B66013">
      <w:pPr>
        <w:ind w:left="360"/>
        <w:rPr>
          <w:rFonts w:ascii="Verdana" w:hAnsi="Verdana" w:cs="Times New Roman"/>
          <w:sz w:val="20"/>
          <w:szCs w:val="20"/>
        </w:rPr>
      </w:pPr>
    </w:p>
    <w:p w14:paraId="7656BCF6" w14:textId="77777777" w:rsidR="00B66013" w:rsidRPr="001E4A50" w:rsidRDefault="00B66013" w:rsidP="00B66013">
      <w:pPr>
        <w:ind w:left="360"/>
        <w:jc w:val="right"/>
        <w:rPr>
          <w:rFonts w:ascii="Arial" w:hAnsi="Arial" w:cs="Arial"/>
          <w:sz w:val="16"/>
          <w:szCs w:val="16"/>
        </w:rPr>
      </w:pPr>
      <w:r w:rsidRPr="001E4A50">
        <w:rPr>
          <w:rFonts w:ascii="Arial" w:hAnsi="Arial" w:cs="Arial"/>
          <w:sz w:val="16"/>
          <w:szCs w:val="16"/>
        </w:rPr>
        <w:t>*RCE: Reglamento para la Clasificación de Especies Silvestres</w:t>
      </w:r>
    </w:p>
    <w:p w14:paraId="789C2658" w14:textId="77777777" w:rsidR="00B66013" w:rsidRPr="001E4A50" w:rsidRDefault="00B66013" w:rsidP="00B66013">
      <w:pPr>
        <w:ind w:left="360"/>
        <w:jc w:val="right"/>
        <w:rPr>
          <w:rFonts w:ascii="Arial" w:hAnsi="Arial" w:cs="Arial"/>
          <w:sz w:val="16"/>
          <w:szCs w:val="16"/>
        </w:rPr>
      </w:pPr>
      <w:r w:rsidRPr="001E4A50">
        <w:rPr>
          <w:rFonts w:ascii="Arial" w:hAnsi="Arial" w:cs="Arial"/>
          <w:sz w:val="16"/>
          <w:szCs w:val="16"/>
        </w:rPr>
        <w:t>*IUCN: Unión Internacional para la Conservación de la Naturaleza</w:t>
      </w:r>
    </w:p>
    <w:p w14:paraId="76085AC6" w14:textId="77777777" w:rsidR="00B66013" w:rsidRPr="00B66013" w:rsidRDefault="00B66013" w:rsidP="00B66013">
      <w:pPr>
        <w:pStyle w:val="ListParagraph"/>
        <w:adjustRightInd w:val="0"/>
        <w:ind w:firstLine="0"/>
        <w:jc w:val="right"/>
        <w:rPr>
          <w:rFonts w:ascii="Arial" w:hAnsi="Arial" w:cs="Arial"/>
          <w:b/>
          <w:bCs/>
        </w:rPr>
      </w:pPr>
    </w:p>
    <w:p w14:paraId="67E9D31D" w14:textId="5B4774CB" w:rsidR="004E2D17" w:rsidRPr="004E2D17" w:rsidRDefault="000B7DB8" w:rsidP="004E2D1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Caracterización de los hábitats</w:t>
      </w:r>
    </w:p>
    <w:p w14:paraId="310DF53E" w14:textId="3BCD1187" w:rsidR="004E2D17" w:rsidRDefault="004E2D17" w:rsidP="004E2D17">
      <w:pPr>
        <w:pStyle w:val="ListParagraph"/>
        <w:tabs>
          <w:tab w:val="left" w:pos="490"/>
        </w:tabs>
        <w:ind w:firstLine="0"/>
        <w:rPr>
          <w:rFonts w:ascii="Arial" w:hAnsi="Arial" w:cs="Arial"/>
          <w:lang w:val="es-CL"/>
        </w:rPr>
      </w:pPr>
      <w:proofErr w:type="spellStart"/>
      <w:proofErr w:type="spellEnd"/>
    </w:p>
    <w:p w14:paraId="64507F8D" w14:textId="77777777" w:rsidR="000B7DB8" w:rsidRDefault="000B7DB8" w:rsidP="004E2D17">
      <w:pPr>
        <w:pStyle w:val="ListParagraph"/>
        <w:tabs>
          <w:tab w:val="left" w:pos="490"/>
        </w:tabs>
        <w:ind w:firstLine="0"/>
        <w:rPr>
          <w:rFonts w:ascii="Arial" w:hAnsi="Arial" w:cs="Arial"/>
          <w:lang w:val="es-CL"/>
        </w:rPr>
      </w:pPr>
    </w:p>
    <w:p w14:paraId="762120A4" w14:textId="65AB1C6D" w:rsidR="000B7DB8" w:rsidRPr="000B7DB8" w:rsidRDefault="000B7DB8" w:rsidP="000B7DB8">
      <w:pPr>
        <w:pStyle w:val="ListParagraph"/>
        <w:numPr>
          <w:ilvl w:val="0"/>
          <w:numId w:val="3"/>
        </w:numPr>
        <w:tabs>
          <w:tab w:val="left" w:pos="490"/>
        </w:tabs>
        <w:jc w:val="left"/>
        <w:rPr>
          <w:rFonts w:ascii="Arial" w:hAnsi="Arial" w:cs="Arial"/>
          <w:b/>
          <w:bCs/>
          <w:lang w:val="es-CL"/>
        </w:rPr>
      </w:pPr>
      <w:r w:rsidRPr="000B7DB8">
        <w:rPr>
          <w:rFonts w:ascii="Arial" w:hAnsi="Arial" w:cs="Arial"/>
          <w:b/>
          <w:bCs/>
          <w:lang w:val="es-CL"/>
        </w:rPr>
        <w:t>Caracterización de los paisajes</w:t>
      </w:r>
    </w:p>
    <w:p w14:paraId="56F58F7E" w14:textId="1FDABF51" w:rsidR="000B7DB8" w:rsidRPr="000B7DB8" w:rsidRDefault="000B7DB8" w:rsidP="000B7DB8">
      <w:pPr>
        <w:pStyle w:val="ListParagraph"/>
        <w:tabs>
          <w:tab w:val="left" w:pos="490"/>
        </w:tabs>
        <w:ind w:firstLine="0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La zona de Laguna de Bucalemu hacia la costa forma parte elemental en la conformación de </w:t>
      </w:r>
      <w:r>
        <w:rPr>
          <w:rFonts w:ascii="Arial" w:hAnsi="Arial" w:cs="Arial"/>
          <w:lang w:val="es-CL"/>
        </w:rPr>
        <w:br/>
      </w:r>
      <w:r>
        <w:rPr>
          <w:rFonts w:ascii="Arial" w:hAnsi="Arial" w:cs="Arial"/>
          <w:lang w:val="es-CL"/>
        </w:rPr>
        <w:t>ecosistemas, los requeríos basálticos e islotes antepuestos al litoral sirven como madrigueras para diversas especies de fauna.</w:t>
      </w:r>
      <w:r>
        <w:rPr>
          <w:rFonts w:ascii="Arial" w:hAnsi="Arial" w:cs="Arial"/>
          <w:lang w:val="es-CL"/>
        </w:rPr>
        <w:br/>
      </w:r>
      <w:r>
        <w:rPr>
          <w:rFonts w:ascii="Arial" w:hAnsi="Arial" w:cs="Arial"/>
          <w:lang w:val="es-CL"/>
        </w:rPr>
        <w:t>Bucalemu podría considerarse un ambiente micro mareal (&lt; 2m) que ha favorecido la construcción de una barrera entre ambos promontorios, esto considerando que el aporte y flujo de sedimentos fluviales ha incidido en la formación de leves formaciones dunares yuxtapuesto a la línea de costa. En este caso, la barrera tiende a cerrar el estuario situado al sur de la célula originándose la laguna Bucalemu, situación que está sobre acentuada dado la construcción del espigón.</w:t>
      </w:r>
      <w:r>
        <w:rPr>
          <w:rFonts w:ascii="Arial" w:hAnsi="Arial" w:cs="Arial"/>
          <w:lang w:val="es-CL"/>
        </w:rPr>
        <w:br/>
      </w:r>
      <w:r>
        <w:rPr>
          <w:rFonts w:ascii="Arial" w:hAnsi="Arial" w:cs="Arial"/>
          <w:lang w:val="es-CL"/>
        </w:rPr>
        <w:t xml:space="preserve">Por su parte la Hoya del estero Paredones, situada al sur del Nilahue, nace inmediatamente al sur del pueblo del mismo nombre y desemboca en la cabeza de la laguna Bucalemu, a través de la cual llega al mar. El estero Paredones se forma a partir de la confluencia de los esteros Membrillo y estero </w:t>
      </w:r>
      <w:r>
        <w:rPr>
          <w:rFonts w:ascii="Arial" w:hAnsi="Arial" w:cs="Arial"/>
          <w:lang w:val="es-CL"/>
        </w:rPr>
        <w:br/>
      </w:r>
      <w:r>
        <w:rPr>
          <w:rFonts w:ascii="Arial" w:hAnsi="Arial" w:cs="Arial"/>
          <w:lang w:val="es-CL"/>
        </w:rPr>
        <w:t>de la Población, drenando una superficie total de aproximadamente 205 km2.</w:t>
      </w:r>
    </w:p>
    <w:p w14:paraId="2A902CFB" w14:textId="77777777" w:rsidR="000B7DB8" w:rsidRPr="000B7DB8" w:rsidRDefault="000B7DB8" w:rsidP="000B7DB8">
      <w:pPr>
        <w:pStyle w:val="ListParagraph"/>
        <w:tabs>
          <w:tab w:val="left" w:pos="490"/>
        </w:tabs>
        <w:ind w:firstLine="0"/>
        <w:rPr>
          <w:rFonts w:ascii="Arial" w:hAnsi="Arial" w:cs="Arial"/>
          <w:lang w:val="es-CL"/>
        </w:rPr>
      </w:pPr>
    </w:p>
    <w:p w14:paraId="28908C4E" w14:textId="11386AF4" w:rsidR="000B7DB8" w:rsidRPr="000B7DB8" w:rsidRDefault="000B7DB8" w:rsidP="000B7DB8">
      <w:pPr>
        <w:pStyle w:val="ListParagraph"/>
        <w:numPr>
          <w:ilvl w:val="0"/>
          <w:numId w:val="3"/>
        </w:numPr>
        <w:tabs>
          <w:tab w:val="left" w:pos="490"/>
        </w:tabs>
        <w:jc w:val="left"/>
        <w:rPr>
          <w:rFonts w:ascii="Arial" w:hAnsi="Arial" w:cs="Arial"/>
          <w:b/>
          <w:bCs/>
          <w:lang w:val="es-CL"/>
        </w:rPr>
      </w:pPr>
      <w:r w:rsidRPr="000B7DB8">
        <w:rPr>
          <w:rFonts w:ascii="Arial" w:hAnsi="Arial" w:cs="Arial"/>
          <w:color w:val="4E5155"/>
          <w:shd w:val="clear" w:color="auto" w:fill="FFFFFF"/>
        </w:rPr>
        <w:t> </w:t>
      </w:r>
      <w:r w:rsidRPr="000B7DB8">
        <w:rPr>
          <w:rFonts w:ascii="Arial" w:hAnsi="Arial" w:cs="Arial"/>
          <w:b/>
          <w:bCs/>
          <w:color w:val="4E5155"/>
          <w:shd w:val="clear" w:color="auto" w:fill="FFFFFF"/>
        </w:rPr>
        <w:t>Ecosistemas presentes y sus principales características naturales expresados en su geología</w:t>
      </w:r>
    </w:p>
    <w:p w14:paraId="0470970F" w14:textId="3AA076A9" w:rsidR="000B7DB8" w:rsidRPr="000B7DB8" w:rsidRDefault="000B7DB8" w:rsidP="000B7DB8">
      <w:pPr>
        <w:pStyle w:val="ListParagraph"/>
        <w:tabs>
          <w:tab w:val="left" w:pos="490"/>
        </w:tabs>
        <w:ind w:firstLine="0"/>
        <w:rPr>
          <w:rFonts w:ascii="Arial" w:hAnsi="Arial" w:cs="Arial"/>
          <w:color w:val="4E5155"/>
          <w:shd w:val="clear" w:color="auto" w:fill="FFFFFF"/>
        </w:rPr>
      </w:pPr>
      <w:proofErr w:type="spellStart"/>
      <w:proofErr w:type="spellEnd"/>
    </w:p>
    <w:p w14:paraId="12F65575" w14:textId="77777777" w:rsidR="000B7DB8" w:rsidRPr="000B7DB8" w:rsidRDefault="000B7DB8" w:rsidP="000B7DB8">
      <w:pPr>
        <w:pStyle w:val="ListParagraph"/>
        <w:tabs>
          <w:tab w:val="left" w:pos="490"/>
        </w:tabs>
        <w:ind w:firstLine="0"/>
        <w:jc w:val="right"/>
        <w:rPr>
          <w:rFonts w:ascii="Arial" w:hAnsi="Arial" w:cs="Arial"/>
          <w:b/>
          <w:bCs/>
          <w:lang w:val="es-CL"/>
        </w:rPr>
      </w:pPr>
    </w:p>
    <w:p w14:paraId="2C5DC73A" w14:textId="6A59D2BC" w:rsidR="000B7DB8" w:rsidRPr="000B7DB8" w:rsidRDefault="000B7DB8" w:rsidP="000B7DB8">
      <w:pPr>
        <w:pStyle w:val="ListParagraph"/>
        <w:numPr>
          <w:ilvl w:val="0"/>
          <w:numId w:val="3"/>
        </w:numPr>
        <w:tabs>
          <w:tab w:val="left" w:pos="490"/>
        </w:tabs>
        <w:jc w:val="left"/>
        <w:rPr>
          <w:rFonts w:ascii="Arial" w:hAnsi="Arial" w:cs="Arial"/>
          <w:b/>
          <w:bCs/>
          <w:lang w:val="es-CL"/>
        </w:rPr>
      </w:pPr>
      <w:r w:rsidRPr="000B7DB8">
        <w:rPr>
          <w:rFonts w:ascii="Arial" w:hAnsi="Arial" w:cs="Arial"/>
          <w:b/>
          <w:bCs/>
          <w:color w:val="4E5155"/>
          <w:shd w:val="clear" w:color="auto" w:fill="FFFFFF"/>
        </w:rPr>
        <w:t>Ecosistemas presentes y sus principales características naturales expresados en su geomorfología</w:t>
      </w:r>
    </w:p>
    <w:p w14:paraId="6D5291D8" w14:textId="11DA73B1" w:rsidR="000B7DB8" w:rsidRPr="000B7DB8" w:rsidRDefault="000B7DB8" w:rsidP="000B7DB8">
      <w:pPr>
        <w:pStyle w:val="ListParagraph"/>
        <w:tabs>
          <w:tab w:val="left" w:pos="490"/>
        </w:tabs>
        <w:ind w:firstLine="0"/>
        <w:rPr>
          <w:rFonts w:ascii="Arial" w:hAnsi="Arial" w:cs="Arial"/>
          <w:color w:val="4E5155"/>
          <w:shd w:val="clear" w:color="auto" w:fill="FFFFFF"/>
        </w:rPr>
      </w:pPr>
      <w:proofErr w:type="spellStart"/>
      <w:proofErr w:type="spellEnd"/>
    </w:p>
    <w:p w14:paraId="114A4C32" w14:textId="77777777" w:rsidR="000B7DB8" w:rsidRPr="000B7DB8" w:rsidRDefault="000B7DB8" w:rsidP="000B7DB8">
      <w:pPr>
        <w:pStyle w:val="ListParagraph"/>
        <w:tabs>
          <w:tab w:val="left" w:pos="490"/>
        </w:tabs>
        <w:ind w:firstLine="0"/>
        <w:jc w:val="right"/>
        <w:rPr>
          <w:rFonts w:ascii="Arial" w:hAnsi="Arial" w:cs="Arial"/>
          <w:b/>
          <w:bCs/>
          <w:lang w:val="es-CL"/>
        </w:rPr>
      </w:pPr>
    </w:p>
    <w:p w14:paraId="667BFF3C" w14:textId="542B0421" w:rsidR="000B7DB8" w:rsidRPr="000B7DB8" w:rsidRDefault="000B7DB8" w:rsidP="000B7DB8">
      <w:pPr>
        <w:pStyle w:val="ListParagraph"/>
        <w:numPr>
          <w:ilvl w:val="0"/>
          <w:numId w:val="3"/>
        </w:numPr>
        <w:tabs>
          <w:tab w:val="left" w:pos="490"/>
        </w:tabs>
        <w:jc w:val="left"/>
        <w:rPr>
          <w:rFonts w:ascii="Arial" w:hAnsi="Arial" w:cs="Arial"/>
          <w:b/>
          <w:bCs/>
          <w:lang w:val="es-CL"/>
        </w:rPr>
      </w:pPr>
      <w:r w:rsidRPr="000B7DB8">
        <w:rPr>
          <w:rFonts w:ascii="Arial" w:hAnsi="Arial" w:cs="Arial"/>
          <w:b/>
          <w:bCs/>
          <w:color w:val="4E5155"/>
          <w:shd w:val="clear" w:color="auto" w:fill="FFFFFF"/>
        </w:rPr>
        <w:t>Ecosistemas presentes y sus principales características naturales expresados en su hidrología</w:t>
      </w:r>
    </w:p>
    <w:p w14:paraId="2107AD98" w14:textId="29D35724" w:rsidR="000B7DB8" w:rsidRPr="000B7DB8" w:rsidRDefault="000B7DB8" w:rsidP="000B7DB8">
      <w:pPr>
        <w:pStyle w:val="ListParagraph"/>
        <w:tabs>
          <w:tab w:val="left" w:pos="490"/>
        </w:tabs>
        <w:ind w:firstLine="0"/>
        <w:rPr>
          <w:rFonts w:ascii="Arial" w:hAnsi="Arial" w:cs="Arial"/>
          <w:color w:val="4E5155"/>
          <w:shd w:val="clear" w:color="auto" w:fill="FFFFFF"/>
        </w:rPr>
      </w:pPr>
      <w:proofErr w:type="spellStart"/>
      <w:proofErr w:type="spellEnd"/>
    </w:p>
    <w:p w14:paraId="43D62544" w14:textId="527E0C36" w:rsidR="000B7DB8" w:rsidRPr="000B7DB8" w:rsidRDefault="000B7DB8" w:rsidP="000B7DB8">
      <w:pPr>
        <w:tabs>
          <w:tab w:val="left" w:pos="490"/>
        </w:tabs>
        <w:rPr>
          <w:rFonts w:ascii="Arial" w:hAnsi="Arial" w:cs="Arial"/>
          <w:b/>
          <w:bCs/>
          <w:lang w:val="es-CL"/>
        </w:rPr>
      </w:pPr>
    </w:p>
    <w:p w14:paraId="5B1607D7" w14:textId="2744FCF3" w:rsidR="000B7DB8" w:rsidRPr="000B7DB8" w:rsidRDefault="000B7DB8" w:rsidP="000B7DB8">
      <w:pPr>
        <w:pStyle w:val="ListParagraph"/>
        <w:numPr>
          <w:ilvl w:val="0"/>
          <w:numId w:val="3"/>
        </w:numPr>
        <w:tabs>
          <w:tab w:val="left" w:pos="490"/>
        </w:tabs>
        <w:jc w:val="left"/>
        <w:rPr>
          <w:rFonts w:ascii="Arial" w:hAnsi="Arial" w:cs="Arial"/>
          <w:b/>
          <w:bCs/>
          <w:lang w:val="es-CL"/>
        </w:rPr>
      </w:pPr>
      <w:r w:rsidRPr="000B7DB8">
        <w:rPr>
          <w:rFonts w:ascii="Arial" w:hAnsi="Arial" w:cs="Arial"/>
          <w:b/>
          <w:bCs/>
          <w:color w:val="4E5155"/>
          <w:shd w:val="clear" w:color="auto" w:fill="FFFFFF"/>
        </w:rPr>
        <w:t xml:space="preserve">Ecosistemas presentes y sus principales características naturales expresados en su </w:t>
      </w:r>
      <w:r w:rsidRPr="000B7DB8">
        <w:rPr>
          <w:rFonts w:ascii="Arial" w:hAnsi="Arial" w:cs="Arial"/>
          <w:b/>
          <w:bCs/>
          <w:color w:val="4E5155"/>
          <w:shd w:val="clear" w:color="auto" w:fill="FFFFFF"/>
        </w:rPr>
        <w:lastRenderedPageBreak/>
        <w:t>vegetación</w:t>
      </w:r>
    </w:p>
    <w:p w14:paraId="479E325E" w14:textId="661A4317" w:rsidR="000B7DB8" w:rsidRPr="000B7DB8" w:rsidRDefault="000B7DB8" w:rsidP="000B7DB8">
      <w:pPr>
        <w:pStyle w:val="ListParagraph"/>
        <w:tabs>
          <w:tab w:val="left" w:pos="490"/>
        </w:tabs>
        <w:ind w:firstLine="0"/>
        <w:rPr>
          <w:rFonts w:ascii="Arial" w:hAnsi="Arial" w:cs="Arial"/>
          <w:b/>
          <w:bCs/>
          <w:lang w:val="es-CL"/>
        </w:rPr>
      </w:pPr>
      <w:proofErr w:type="spellStart"/>
      <w:proofErr w:type="spellEnd"/>
    </w:p>
    <w:p w14:paraId="1B9F023F" w14:textId="000D0195" w:rsidR="4C719E8B" w:rsidRPr="007A442B" w:rsidRDefault="4C719E8B" w:rsidP="001E4A50">
      <w:pPr>
        <w:jc w:val="both"/>
        <w:rPr>
          <w:rFonts w:ascii="Arial" w:hAnsi="Arial" w:cs="Arial"/>
        </w:rPr>
      </w:pPr>
    </w:p>
    <w:p w14:paraId="630A5049" w14:textId="38D6B6D6" w:rsidR="00C00E63" w:rsidRPr="0078380A" w:rsidRDefault="00C00E63" w:rsidP="0078380A">
      <w:pPr>
        <w:pStyle w:val="ListParagraph"/>
        <w:numPr>
          <w:ilvl w:val="0"/>
          <w:numId w:val="3"/>
        </w:numPr>
        <w:tabs>
          <w:tab w:val="left" w:pos="490"/>
        </w:tabs>
        <w:jc w:val="both"/>
        <w:rPr>
          <w:rFonts w:ascii="Arial" w:hAnsi="Arial" w:cs="Arial"/>
          <w:b/>
          <w:bCs/>
          <w:lang w:val="es-CL"/>
        </w:rPr>
      </w:pPr>
      <w:r w:rsidRPr="0078380A">
        <w:rPr>
          <w:rFonts w:ascii="Arial" w:hAnsi="Arial" w:cs="Arial"/>
          <w:b/>
          <w:bCs/>
          <w:lang w:val="es-CL"/>
        </w:rPr>
        <w:t>Servicios ecosistémicos provistos por el humedal</w:t>
      </w:r>
    </w:p>
    <w:tbl>
      <w:tblPr>
        <w:tblStyle w:val="TableGrid"/>
        <w:tblW w:w="9654" w:type="dxa"/>
        <w:tblInd w:w="421" w:type="dxa"/>
        <w:tblLook w:val="04A0" w:firstRow="1" w:lastRow="0" w:firstColumn="1" w:lastColumn="0" w:noHBand="0" w:noVBand="1"/>
      </w:tblPr>
      <w:tblGrid>
        <w:gridCol w:w="2814"/>
        <w:gridCol w:w="3150"/>
        <w:gridCol w:w="3690"/>
      </w:tblGrid>
      <w:tr w:rsidR="001C4A65" w:rsidRPr="00CC5348" w14:paraId="45D1BD3D" w14:textId="57C7FBC0" w:rsidTr="001C4A65">
        <w:tc>
          <w:tcPr>
            <w:tcW w:w="2814" w:type="dxa"/>
            <w:shd w:val="clear" w:color="auto" w:fill="EEECE1" w:themeFill="background2"/>
          </w:tcPr>
          <w:p w14:paraId="0D086D8D" w14:textId="35DAE290" w:rsidR="001C4A65" w:rsidRPr="001E4A50" w:rsidRDefault="001C4A65" w:rsidP="006724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Sección</w:t>
            </w:r>
          </w:p>
        </w:tc>
        <w:tc>
          <w:tcPr>
            <w:tcW w:w="3150" w:type="dxa"/>
            <w:shd w:val="clear" w:color="auto" w:fill="EEECE1" w:themeFill="background2"/>
          </w:tcPr>
          <w:p w14:paraId="175F8082" w14:textId="75C8AEC5" w:rsidR="001C4A65" w:rsidRPr="001E4A50" w:rsidRDefault="001C4A65" w:rsidP="006724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División</w:t>
            </w:r>
          </w:p>
        </w:tc>
        <w:tc>
          <w:tcPr>
            <w:tcW w:w="3690" w:type="dxa"/>
            <w:shd w:val="clear" w:color="auto" w:fill="EEECE1" w:themeFill="background2"/>
          </w:tcPr>
          <w:p w14:paraId="2E11DD5A" w14:textId="6C6F6B25" w:rsidR="001C4A65" w:rsidRDefault="001C4A65" w:rsidP="006724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</w:t>
            </w:r>
          </w:p>
        </w:tc>
      </w:tr>
      <w:tr>
        <w:tc>
          <w:tcPr>
            <w:tcW w:w="2814" w:type="dxa"/>
          </w:tcPr>
          <w:p>
            <w:pPr/>
            <w:r>
              <w:t>Provisión</w:t>
            </w:r>
          </w:p>
        </w:tc>
        <w:tc>
          <w:tcPr>
            <w:tcW w:w="3150" w:type="dxa"/>
          </w:tcPr>
          <w:p>
            <w:pPr/>
            <w:r>
              <w:t>Nutrición</w:t>
            </w:r>
          </w:p>
        </w:tc>
        <w:tc>
          <w:tcPr>
            <w:tcW w:w="3690" w:type="dxa"/>
          </w:tcPr>
          <w:p>
            <w:pPr/>
            <w:r>
              <w:t>Biomasa</w:t>
            </w:r>
          </w:p>
        </w:tc>
      </w:tr>
      <w:tr>
        <w:tc>
          <w:tcPr>
            <w:tcW w:w="2814" w:type="dxa"/>
          </w:tcPr>
          <w:p>
            <w:pPr/>
            <w:r>
              <w:t>Regulación y mantención</w:t>
            </w:r>
          </w:p>
        </w:tc>
        <w:tc>
          <w:tcPr>
            <w:tcW w:w="3150" w:type="dxa"/>
          </w:tcPr>
          <w:p>
            <w:pPr/>
            <w:r>
              <w:t>Mediación de flujos</w:t>
            </w:r>
          </w:p>
        </w:tc>
        <w:tc>
          <w:tcPr>
            <w:tcW w:w="3690" w:type="dxa"/>
          </w:tcPr>
          <w:p>
            <w:pPr/>
            <w:r>
              <w:t>Flujos líquidos</w:t>
            </w:r>
          </w:p>
        </w:tc>
      </w:tr>
      <w:tr>
        <w:tc>
          <w:tcPr>
            <w:tcW w:w="2814" w:type="dxa"/>
          </w:tcPr>
          <w:p>
            <w:pPr/>
            <w:r>
              <w:t>Regulación y mantención</w:t>
            </w:r>
          </w:p>
        </w:tc>
        <w:tc>
          <w:tcPr>
            <w:tcW w:w="3150" w:type="dxa"/>
          </w:tcPr>
          <w:p>
            <w:pPr/>
            <w:r>
              <w:t>Mantenimiento de las condiciones físicas, químicas, biológicas</w:t>
            </w:r>
          </w:p>
        </w:tc>
        <w:tc>
          <w:tcPr>
            <w:tcW w:w="3690" w:type="dxa"/>
          </w:tcPr>
          <w:p>
            <w:pPr/>
            <w:r>
              <w:t>Mantención de ciclo de vida, hábitat y protección de material genético</w:t>
            </w:r>
          </w:p>
        </w:tc>
      </w:tr>
      <w:tr>
        <w:tc>
          <w:tcPr>
            <w:tcW w:w="2814" w:type="dxa"/>
          </w:tcPr>
          <w:p>
            <w:pPr/>
            <w:r>
              <w:t>Cultural</w:t>
            </w:r>
          </w:p>
        </w:tc>
        <w:tc>
          <w:tcPr>
            <w:tcW w:w="3150" w:type="dxa"/>
          </w:tcPr>
          <w:p>
            <w:pPr/>
            <w:r>
              <w:t>Interacciones físicas e intelectuales con los ecosistemas y paisajes terrestres/marinos</w:t>
            </w:r>
          </w:p>
        </w:tc>
        <w:tc>
          <w:tcPr>
            <w:tcW w:w="3690" w:type="dxa"/>
          </w:tcPr>
          <w:p>
            <w:pPr/>
            <w:r>
              <w:t>Interacciones físicas y experienciales</w:t>
            </w:r>
          </w:p>
        </w:tc>
      </w:tr>
    </w:tbl>
    <w:p w14:paraId="7AF120A6" w14:textId="77777777" w:rsidR="00C00E63" w:rsidRPr="007A442B" w:rsidRDefault="00C00E63" w:rsidP="539CD830">
      <w:pPr>
        <w:ind w:left="720"/>
        <w:jc w:val="both"/>
        <w:rPr>
          <w:rFonts w:ascii="Arial" w:hAnsi="Arial" w:cs="Arial"/>
          <w:lang w:val="es-CL"/>
        </w:rPr>
      </w:pPr>
    </w:p>
    <w:p w14:paraId="07E8A9D6" w14:textId="65FC0EEB" w:rsidR="0014425D" w:rsidRPr="0078380A" w:rsidRDefault="0014425D" w:rsidP="0078380A">
      <w:pPr>
        <w:pStyle w:val="ListParagraph"/>
        <w:numPr>
          <w:ilvl w:val="0"/>
          <w:numId w:val="3"/>
        </w:numPr>
        <w:tabs>
          <w:tab w:val="left" w:pos="490"/>
        </w:tabs>
        <w:jc w:val="both"/>
        <w:rPr>
          <w:rFonts w:ascii="Arial" w:hAnsi="Arial" w:cs="Arial"/>
          <w:b/>
          <w:bCs/>
          <w:lang w:val="es-CL"/>
        </w:rPr>
      </w:pPr>
      <w:r w:rsidRPr="0078380A">
        <w:rPr>
          <w:rFonts w:ascii="Arial" w:hAnsi="Arial" w:cs="Arial"/>
          <w:b/>
          <w:bCs/>
          <w:lang w:val="es-CL"/>
        </w:rPr>
        <w:t>Amenazas que afectan el humedal</w:t>
      </w:r>
    </w:p>
    <w:p w14:paraId="2B18632C" w14:textId="45266627" w:rsidR="0078380A" w:rsidRDefault="00B66013" w:rsidP="539CD830">
      <w:pPr>
        <w:ind w:left="720"/>
        <w:jc w:val="both"/>
      </w:pPr>
      <w:r>
        <w:t>Plantaciones forestales, Cambios en regímenes geoquímicos, Desarrollo de áreas residenciales, Cambios en precipitación y regímenes hidrológicos, Modificación de la barra terminal, Contaminación difusa por usos agrícolas y/o forestales</w:t>
      </w:r>
    </w:p>
    <w:p w14:paraId="2FDCE4C2" w14:textId="77777777" w:rsidR="00D10A5B" w:rsidRDefault="00D10A5B" w:rsidP="539CD830">
      <w:pPr>
        <w:ind w:left="720"/>
        <w:jc w:val="both"/>
      </w:pPr>
    </w:p>
    <w:p w14:paraId="74F10E2F" w14:textId="52061D44" w:rsidR="00D10A5B" w:rsidRPr="00D10A5B" w:rsidRDefault="00D10A5B" w:rsidP="00D10A5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D10A5B">
        <w:rPr>
          <w:rFonts w:ascii="Arial" w:hAnsi="Arial" w:cs="Arial"/>
          <w:b/>
          <w:bCs/>
        </w:rPr>
        <w:t>Régimen de propiedad</w:t>
      </w:r>
    </w:p>
    <w:p w14:paraId="69B97E1B" w14:textId="37CD8419" w:rsidR="00D10A5B" w:rsidRPr="00D10A5B" w:rsidRDefault="00D10A5B" w:rsidP="00D10A5B">
      <w:pPr>
        <w:pStyle w:val="ListParagraph"/>
        <w:ind w:firstLine="0"/>
        <w:jc w:val="both"/>
        <w:rPr>
          <w:rFonts w:ascii="Arial" w:hAnsi="Arial" w:cs="Arial"/>
        </w:rPr>
      </w:pPr>
      <w:proofErr w:type="spellStart"/>
      <w:proofErr w:type="spellEnd"/>
    </w:p>
    <w:p w14:paraId="6C67591D" w14:textId="77777777" w:rsidR="00D10A5B" w:rsidRPr="00D10A5B" w:rsidRDefault="00D10A5B" w:rsidP="00D10A5B">
      <w:pPr>
        <w:pStyle w:val="ListParagraph"/>
        <w:ind w:firstLine="0"/>
        <w:jc w:val="both"/>
        <w:rPr>
          <w:rFonts w:ascii="Arial" w:hAnsi="Arial" w:cs="Arial"/>
        </w:rPr>
      </w:pPr>
    </w:p>
    <w:p w14:paraId="50C826CA" w14:textId="2BFF6A1D" w:rsidR="00D10A5B" w:rsidRPr="00D10A5B" w:rsidRDefault="00D10A5B" w:rsidP="00D10A5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D10A5B">
        <w:rPr>
          <w:rFonts w:ascii="Arial" w:hAnsi="Arial" w:cs="Arial"/>
          <w:b/>
          <w:bCs/>
        </w:rPr>
        <w:t>Existencia de áreas af</w:t>
      </w:r>
      <w:r w:rsidR="003A4E0D">
        <w:rPr>
          <w:rFonts w:ascii="Arial" w:hAnsi="Arial" w:cs="Arial"/>
          <w:b/>
          <w:bCs/>
        </w:rPr>
        <w:t>e</w:t>
      </w:r>
      <w:r w:rsidRPr="00D10A5B">
        <w:rPr>
          <w:rFonts w:ascii="Arial" w:hAnsi="Arial" w:cs="Arial"/>
          <w:b/>
          <w:bCs/>
        </w:rPr>
        <w:t>ctadas a un fin específico por ley</w:t>
      </w:r>
    </w:p>
    <w:p w14:paraId="25D2865B" w14:textId="63132FA5" w:rsidR="00D10A5B" w:rsidRPr="00D10A5B" w:rsidRDefault="00D10A5B" w:rsidP="00D10A5B">
      <w:pPr>
        <w:pStyle w:val="ListParagraph"/>
        <w:ind w:firstLine="0"/>
        <w:jc w:val="both"/>
        <w:rPr>
          <w:rFonts w:ascii="Arial" w:hAnsi="Arial" w:cs="Arial"/>
        </w:rPr>
      </w:pPr>
      <w:proofErr w:type="spellStart"/>
      <w:proofErr w:type="spellEnd"/>
    </w:p>
    <w:p w14:paraId="039C0DBD" w14:textId="14C7CCB3" w:rsidR="0078380A" w:rsidRDefault="0078380A" w:rsidP="539CD830">
      <w:pPr>
        <w:ind w:left="720"/>
        <w:jc w:val="both"/>
        <w:rPr>
          <w:lang w:val="es-CL"/>
        </w:rPr>
      </w:pPr>
    </w:p>
    <w:p w14:paraId="60AC5490" w14:textId="7FFF89CD" w:rsidR="0078380A" w:rsidRPr="0078380A" w:rsidRDefault="0078380A" w:rsidP="0078380A">
      <w:pPr>
        <w:pStyle w:val="ListParagraph"/>
        <w:numPr>
          <w:ilvl w:val="0"/>
          <w:numId w:val="3"/>
        </w:numPr>
        <w:tabs>
          <w:tab w:val="left" w:pos="490"/>
        </w:tabs>
        <w:jc w:val="both"/>
        <w:rPr>
          <w:rFonts w:ascii="Arial" w:hAnsi="Arial" w:cs="Arial"/>
          <w:b/>
          <w:bCs/>
          <w:lang w:val="es-CL"/>
        </w:rPr>
      </w:pPr>
      <w:r>
        <w:rPr>
          <w:rFonts w:ascii="Arial" w:hAnsi="Arial" w:cs="Arial"/>
          <w:b/>
          <w:bCs/>
          <w:lang w:val="es-CL"/>
        </w:rPr>
        <w:t>Adjuntos asociados a información complementaria</w:t>
      </w:r>
    </w:p>
    <w:tbl>
      <w:tblPr>
        <w:tblStyle w:val="TableGrid"/>
        <w:tblW w:w="9639" w:type="dxa"/>
        <w:tblInd w:w="421" w:type="dxa"/>
        <w:tblLook w:val="04A0" w:firstRow="1" w:lastRow="0" w:firstColumn="1" w:lastColumn="0" w:noHBand="0" w:noVBand="1"/>
      </w:tblPr>
      <w:tblGrid>
        <w:gridCol w:w="2693"/>
        <w:gridCol w:w="1843"/>
        <w:gridCol w:w="2268"/>
        <w:gridCol w:w="2835"/>
      </w:tblGrid>
      <w:tr w:rsidR="001E4A50" w:rsidRPr="00CC5348" w14:paraId="16C27210" w14:textId="77777777" w:rsidTr="001E4A50">
        <w:tc>
          <w:tcPr>
            <w:tcW w:w="2693" w:type="dxa"/>
            <w:shd w:val="clear" w:color="auto" w:fill="EEECE1" w:themeFill="background2"/>
          </w:tcPr>
          <w:p w14:paraId="5EDBB024" w14:textId="77777777" w:rsidR="001E4A50" w:rsidRPr="001E4A50" w:rsidRDefault="001E4A50" w:rsidP="00672435">
            <w:pPr>
              <w:rPr>
                <w:rFonts w:ascii="Arial" w:hAnsi="Arial" w:cs="Arial"/>
              </w:rPr>
            </w:pPr>
            <w:r w:rsidRPr="001E4A50">
              <w:rPr>
                <w:rFonts w:ascii="Arial" w:hAnsi="Arial" w:cs="Arial"/>
              </w:rPr>
              <w:t>Nombre Archivo</w:t>
            </w:r>
          </w:p>
        </w:tc>
        <w:tc>
          <w:tcPr>
            <w:tcW w:w="1843" w:type="dxa"/>
            <w:shd w:val="clear" w:color="auto" w:fill="EEECE1" w:themeFill="background2"/>
          </w:tcPr>
          <w:p w14:paraId="2D013643" w14:textId="77777777" w:rsidR="001E4A50" w:rsidRPr="001E4A50" w:rsidRDefault="001E4A50" w:rsidP="00672435">
            <w:pPr>
              <w:rPr>
                <w:rFonts w:ascii="Arial" w:hAnsi="Arial" w:cs="Arial"/>
              </w:rPr>
            </w:pPr>
            <w:r w:rsidRPr="001E4A50">
              <w:rPr>
                <w:rFonts w:ascii="Arial" w:hAnsi="Arial" w:cs="Arial"/>
              </w:rPr>
              <w:t>Formato</w:t>
            </w:r>
          </w:p>
        </w:tc>
        <w:tc>
          <w:tcPr>
            <w:tcW w:w="2268" w:type="dxa"/>
            <w:shd w:val="clear" w:color="auto" w:fill="EEECE1" w:themeFill="background2"/>
          </w:tcPr>
          <w:p w14:paraId="228B725F" w14:textId="77777777" w:rsidR="001E4A50" w:rsidRPr="001E4A50" w:rsidRDefault="001E4A50" w:rsidP="00672435">
            <w:pPr>
              <w:rPr>
                <w:rFonts w:ascii="Arial" w:hAnsi="Arial" w:cs="Arial"/>
              </w:rPr>
            </w:pPr>
            <w:r w:rsidRPr="001E4A50">
              <w:rPr>
                <w:rFonts w:ascii="Arial" w:hAnsi="Arial" w:cs="Arial"/>
              </w:rPr>
              <w:t>Descripción</w:t>
            </w:r>
          </w:p>
        </w:tc>
        <w:tc>
          <w:tcPr>
            <w:tcW w:w="2835" w:type="dxa"/>
            <w:shd w:val="clear" w:color="auto" w:fill="EEECE1" w:themeFill="background2"/>
          </w:tcPr>
          <w:p w14:paraId="5AAF6BAB" w14:textId="77777777" w:rsidR="001E4A50" w:rsidRPr="001E4A50" w:rsidRDefault="001E4A50" w:rsidP="00672435">
            <w:pPr>
              <w:rPr>
                <w:rFonts w:ascii="Arial" w:hAnsi="Arial" w:cs="Arial"/>
              </w:rPr>
            </w:pPr>
            <w:r w:rsidRPr="001E4A50">
              <w:rPr>
                <w:rFonts w:ascii="Arial" w:hAnsi="Arial" w:cs="Arial"/>
              </w:rPr>
              <w:t>Tipo de Documento</w:t>
            </w:r>
          </w:p>
        </w:tc>
      </w:tr>
    </w:tbl>
    <w:p w14:paraId="5004BBFA" w14:textId="77777777" w:rsidR="0078380A" w:rsidRPr="00C00E63" w:rsidRDefault="0078380A" w:rsidP="539CD830">
      <w:pPr>
        <w:ind w:left="720"/>
        <w:jc w:val="both"/>
        <w:rPr>
          <w:lang w:val="es-CL"/>
        </w:rPr>
      </w:pPr>
    </w:p>
    <w:sectPr w:rsidR="0078380A" w:rsidRPr="00C00E63" w:rsidSect="00B0771D">
      <w:footerReference w:type="default" r:id="rId12"/>
      <w:pgSz w:w="12230" w:h="15840"/>
      <w:pgMar w:top="1440" w:right="1173" w:bottom="1440" w:left="1080" w:header="0" w:footer="3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AEE04" w14:textId="77777777" w:rsidR="00B0771D" w:rsidRDefault="00B0771D">
      <w:r>
        <w:separator/>
      </w:r>
    </w:p>
  </w:endnote>
  <w:endnote w:type="continuationSeparator" w:id="0">
    <w:p w14:paraId="7CC7E593" w14:textId="77777777" w:rsidR="00B0771D" w:rsidRDefault="00B0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AEA2" w14:textId="150D8AEB" w:rsidR="007E7213" w:rsidRDefault="007E721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B5572" w14:textId="77777777" w:rsidR="00B0771D" w:rsidRDefault="00B0771D">
      <w:r>
        <w:separator/>
      </w:r>
    </w:p>
  </w:footnote>
  <w:footnote w:type="continuationSeparator" w:id="0">
    <w:p w14:paraId="089B8F41" w14:textId="77777777" w:rsidR="00B0771D" w:rsidRDefault="00B07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858"/>
    <w:multiLevelType w:val="hybridMultilevel"/>
    <w:tmpl w:val="57907FA8"/>
    <w:lvl w:ilvl="0" w:tplc="340A0017">
      <w:start w:val="1"/>
      <w:numFmt w:val="lowerLetter"/>
      <w:lvlText w:val="%1)"/>
      <w:lvlJc w:val="left"/>
      <w:pPr>
        <w:ind w:left="1210" w:hanging="360"/>
      </w:pPr>
    </w:lvl>
    <w:lvl w:ilvl="1" w:tplc="340A0019" w:tentative="1">
      <w:start w:val="1"/>
      <w:numFmt w:val="lowerLetter"/>
      <w:lvlText w:val="%2."/>
      <w:lvlJc w:val="left"/>
      <w:pPr>
        <w:ind w:left="1930" w:hanging="360"/>
      </w:pPr>
    </w:lvl>
    <w:lvl w:ilvl="2" w:tplc="340A001B" w:tentative="1">
      <w:start w:val="1"/>
      <w:numFmt w:val="lowerRoman"/>
      <w:lvlText w:val="%3."/>
      <w:lvlJc w:val="right"/>
      <w:pPr>
        <w:ind w:left="2650" w:hanging="180"/>
      </w:pPr>
    </w:lvl>
    <w:lvl w:ilvl="3" w:tplc="340A000F" w:tentative="1">
      <w:start w:val="1"/>
      <w:numFmt w:val="decimal"/>
      <w:lvlText w:val="%4."/>
      <w:lvlJc w:val="left"/>
      <w:pPr>
        <w:ind w:left="3370" w:hanging="360"/>
      </w:pPr>
    </w:lvl>
    <w:lvl w:ilvl="4" w:tplc="340A0019" w:tentative="1">
      <w:start w:val="1"/>
      <w:numFmt w:val="lowerLetter"/>
      <w:lvlText w:val="%5."/>
      <w:lvlJc w:val="left"/>
      <w:pPr>
        <w:ind w:left="4090" w:hanging="360"/>
      </w:pPr>
    </w:lvl>
    <w:lvl w:ilvl="5" w:tplc="340A001B" w:tentative="1">
      <w:start w:val="1"/>
      <w:numFmt w:val="lowerRoman"/>
      <w:lvlText w:val="%6."/>
      <w:lvlJc w:val="right"/>
      <w:pPr>
        <w:ind w:left="4810" w:hanging="180"/>
      </w:pPr>
    </w:lvl>
    <w:lvl w:ilvl="6" w:tplc="340A000F" w:tentative="1">
      <w:start w:val="1"/>
      <w:numFmt w:val="decimal"/>
      <w:lvlText w:val="%7."/>
      <w:lvlJc w:val="left"/>
      <w:pPr>
        <w:ind w:left="5530" w:hanging="360"/>
      </w:pPr>
    </w:lvl>
    <w:lvl w:ilvl="7" w:tplc="340A0019" w:tentative="1">
      <w:start w:val="1"/>
      <w:numFmt w:val="lowerLetter"/>
      <w:lvlText w:val="%8."/>
      <w:lvlJc w:val="left"/>
      <w:pPr>
        <w:ind w:left="6250" w:hanging="360"/>
      </w:pPr>
    </w:lvl>
    <w:lvl w:ilvl="8" w:tplc="34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BD855A0"/>
    <w:multiLevelType w:val="multilevel"/>
    <w:tmpl w:val="3BACC1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A1B53"/>
    <w:multiLevelType w:val="hybridMultilevel"/>
    <w:tmpl w:val="43429C8E"/>
    <w:lvl w:ilvl="0" w:tplc="FFFFFFFF">
      <w:start w:val="1"/>
      <w:numFmt w:val="decimal"/>
      <w:lvlText w:val="%1."/>
      <w:lvlJc w:val="left"/>
      <w:pPr>
        <w:ind w:left="490" w:hanging="238"/>
        <w:jc w:val="right"/>
      </w:pPr>
      <w:rPr>
        <w:w w:val="102"/>
        <w:sz w:val="22"/>
        <w:szCs w:val="22"/>
        <w:lang w:val="es-ES" w:eastAsia="es-ES" w:bidi="es-ES"/>
      </w:rPr>
    </w:lvl>
    <w:lvl w:ilvl="1" w:tplc="93B65B30">
      <w:start w:val="1"/>
      <w:numFmt w:val="decimal"/>
      <w:lvlText w:val="%2)"/>
      <w:lvlJc w:val="left"/>
      <w:pPr>
        <w:ind w:left="774" w:hanging="285"/>
      </w:pPr>
      <w:rPr>
        <w:rFonts w:ascii="Segoe UI" w:eastAsia="Segoe UI" w:hAnsi="Segoe UI" w:cs="Segoe UI" w:hint="default"/>
        <w:w w:val="102"/>
        <w:sz w:val="22"/>
        <w:szCs w:val="22"/>
        <w:lang w:val="es-ES" w:eastAsia="es-ES" w:bidi="es-ES"/>
      </w:rPr>
    </w:lvl>
    <w:lvl w:ilvl="2" w:tplc="6EA8B346">
      <w:numFmt w:val="bullet"/>
      <w:lvlText w:val="•"/>
      <w:lvlJc w:val="left"/>
      <w:pPr>
        <w:ind w:left="1860" w:hanging="285"/>
      </w:pPr>
      <w:rPr>
        <w:rFonts w:hint="default"/>
        <w:lang w:val="es-ES" w:eastAsia="es-ES" w:bidi="es-ES"/>
      </w:rPr>
    </w:lvl>
    <w:lvl w:ilvl="3" w:tplc="17D6AAE4">
      <w:numFmt w:val="bullet"/>
      <w:lvlText w:val="•"/>
      <w:lvlJc w:val="left"/>
      <w:pPr>
        <w:ind w:left="2940" w:hanging="285"/>
      </w:pPr>
      <w:rPr>
        <w:rFonts w:hint="default"/>
        <w:lang w:val="es-ES" w:eastAsia="es-ES" w:bidi="es-ES"/>
      </w:rPr>
    </w:lvl>
    <w:lvl w:ilvl="4" w:tplc="78D4CEFA">
      <w:numFmt w:val="bullet"/>
      <w:lvlText w:val="•"/>
      <w:lvlJc w:val="left"/>
      <w:pPr>
        <w:ind w:left="4020" w:hanging="285"/>
      </w:pPr>
      <w:rPr>
        <w:rFonts w:hint="default"/>
        <w:lang w:val="es-ES" w:eastAsia="es-ES" w:bidi="es-ES"/>
      </w:rPr>
    </w:lvl>
    <w:lvl w:ilvl="5" w:tplc="CBA03DF4">
      <w:numFmt w:val="bullet"/>
      <w:lvlText w:val="•"/>
      <w:lvlJc w:val="left"/>
      <w:pPr>
        <w:ind w:left="5100" w:hanging="285"/>
      </w:pPr>
      <w:rPr>
        <w:rFonts w:hint="default"/>
        <w:lang w:val="es-ES" w:eastAsia="es-ES" w:bidi="es-ES"/>
      </w:rPr>
    </w:lvl>
    <w:lvl w:ilvl="6" w:tplc="1486A638">
      <w:numFmt w:val="bullet"/>
      <w:lvlText w:val="•"/>
      <w:lvlJc w:val="left"/>
      <w:pPr>
        <w:ind w:left="6180" w:hanging="285"/>
      </w:pPr>
      <w:rPr>
        <w:rFonts w:hint="default"/>
        <w:lang w:val="es-ES" w:eastAsia="es-ES" w:bidi="es-ES"/>
      </w:rPr>
    </w:lvl>
    <w:lvl w:ilvl="7" w:tplc="632877B0">
      <w:numFmt w:val="bullet"/>
      <w:lvlText w:val="•"/>
      <w:lvlJc w:val="left"/>
      <w:pPr>
        <w:ind w:left="7260" w:hanging="285"/>
      </w:pPr>
      <w:rPr>
        <w:rFonts w:hint="default"/>
        <w:lang w:val="es-ES" w:eastAsia="es-ES" w:bidi="es-ES"/>
      </w:rPr>
    </w:lvl>
    <w:lvl w:ilvl="8" w:tplc="196C90FA">
      <w:numFmt w:val="bullet"/>
      <w:lvlText w:val="•"/>
      <w:lvlJc w:val="left"/>
      <w:pPr>
        <w:ind w:left="8340" w:hanging="285"/>
      </w:pPr>
      <w:rPr>
        <w:rFonts w:hint="default"/>
        <w:lang w:val="es-ES" w:eastAsia="es-ES" w:bidi="es-ES"/>
      </w:rPr>
    </w:lvl>
  </w:abstractNum>
  <w:abstractNum w:abstractNumId="3" w15:restartNumberingAfterBreak="0">
    <w:nsid w:val="50BC092A"/>
    <w:multiLevelType w:val="hybridMultilevel"/>
    <w:tmpl w:val="A4D05472"/>
    <w:lvl w:ilvl="0" w:tplc="FEF6CE18">
      <w:start w:val="1"/>
      <w:numFmt w:val="decimal"/>
      <w:lvlText w:val="%1."/>
      <w:lvlJc w:val="left"/>
      <w:pPr>
        <w:ind w:left="720" w:hanging="360"/>
      </w:pPr>
    </w:lvl>
    <w:lvl w:ilvl="1" w:tplc="0FD02514">
      <w:start w:val="1"/>
      <w:numFmt w:val="lowerLetter"/>
      <w:lvlText w:val="%2."/>
      <w:lvlJc w:val="left"/>
      <w:pPr>
        <w:ind w:left="1440" w:hanging="360"/>
      </w:pPr>
    </w:lvl>
    <w:lvl w:ilvl="2" w:tplc="BD3AE102">
      <w:start w:val="1"/>
      <w:numFmt w:val="lowerRoman"/>
      <w:lvlText w:val="%3."/>
      <w:lvlJc w:val="right"/>
      <w:pPr>
        <w:ind w:left="2160" w:hanging="180"/>
      </w:pPr>
    </w:lvl>
    <w:lvl w:ilvl="3" w:tplc="A22E39FE">
      <w:start w:val="1"/>
      <w:numFmt w:val="decimal"/>
      <w:lvlText w:val="%4."/>
      <w:lvlJc w:val="left"/>
      <w:pPr>
        <w:ind w:left="2880" w:hanging="360"/>
      </w:pPr>
    </w:lvl>
    <w:lvl w:ilvl="4" w:tplc="483A6AE2">
      <w:start w:val="1"/>
      <w:numFmt w:val="lowerLetter"/>
      <w:lvlText w:val="%5."/>
      <w:lvlJc w:val="left"/>
      <w:pPr>
        <w:ind w:left="3600" w:hanging="360"/>
      </w:pPr>
    </w:lvl>
    <w:lvl w:ilvl="5" w:tplc="C1124DB6">
      <w:start w:val="1"/>
      <w:numFmt w:val="lowerRoman"/>
      <w:lvlText w:val="%6."/>
      <w:lvlJc w:val="right"/>
      <w:pPr>
        <w:ind w:left="4320" w:hanging="180"/>
      </w:pPr>
    </w:lvl>
    <w:lvl w:ilvl="6" w:tplc="B4E8C7BC">
      <w:start w:val="1"/>
      <w:numFmt w:val="decimal"/>
      <w:lvlText w:val="%7."/>
      <w:lvlJc w:val="left"/>
      <w:pPr>
        <w:ind w:left="5040" w:hanging="360"/>
      </w:pPr>
    </w:lvl>
    <w:lvl w:ilvl="7" w:tplc="FE42AC90">
      <w:start w:val="1"/>
      <w:numFmt w:val="lowerLetter"/>
      <w:lvlText w:val="%8."/>
      <w:lvlJc w:val="left"/>
      <w:pPr>
        <w:ind w:left="5760" w:hanging="360"/>
      </w:pPr>
    </w:lvl>
    <w:lvl w:ilvl="8" w:tplc="7D522CB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E63AD"/>
    <w:multiLevelType w:val="hybridMultilevel"/>
    <w:tmpl w:val="9DCE5C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77CBD"/>
    <w:multiLevelType w:val="hybridMultilevel"/>
    <w:tmpl w:val="8136565E"/>
    <w:lvl w:ilvl="0" w:tplc="34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670A395E"/>
    <w:multiLevelType w:val="hybridMultilevel"/>
    <w:tmpl w:val="2910A7FA"/>
    <w:lvl w:ilvl="0" w:tplc="C76E7058">
      <w:start w:val="1"/>
      <w:numFmt w:val="decimal"/>
      <w:lvlText w:val="%1."/>
      <w:lvlJc w:val="left"/>
      <w:pPr>
        <w:ind w:left="950" w:hanging="461"/>
      </w:pPr>
      <w:rPr>
        <w:rFonts w:ascii="Segoe UI" w:eastAsia="Segoe UI" w:hAnsi="Segoe UI" w:cs="Segoe UI" w:hint="default"/>
        <w:i/>
        <w:w w:val="99"/>
        <w:sz w:val="21"/>
        <w:szCs w:val="21"/>
        <w:lang w:val="es-ES" w:eastAsia="es-ES" w:bidi="es-ES"/>
      </w:rPr>
    </w:lvl>
    <w:lvl w:ilvl="1" w:tplc="80940E72">
      <w:numFmt w:val="bullet"/>
      <w:lvlText w:val="•"/>
      <w:lvlJc w:val="left"/>
      <w:pPr>
        <w:ind w:left="1914" w:hanging="461"/>
      </w:pPr>
      <w:rPr>
        <w:rFonts w:hint="default"/>
        <w:lang w:val="es-ES" w:eastAsia="es-ES" w:bidi="es-ES"/>
      </w:rPr>
    </w:lvl>
    <w:lvl w:ilvl="2" w:tplc="81089ABA">
      <w:numFmt w:val="bullet"/>
      <w:lvlText w:val="•"/>
      <w:lvlJc w:val="left"/>
      <w:pPr>
        <w:ind w:left="2868" w:hanging="461"/>
      </w:pPr>
      <w:rPr>
        <w:rFonts w:hint="default"/>
        <w:lang w:val="es-ES" w:eastAsia="es-ES" w:bidi="es-ES"/>
      </w:rPr>
    </w:lvl>
    <w:lvl w:ilvl="3" w:tplc="579A1E52">
      <w:numFmt w:val="bullet"/>
      <w:lvlText w:val="•"/>
      <w:lvlJc w:val="left"/>
      <w:pPr>
        <w:ind w:left="3822" w:hanging="461"/>
      </w:pPr>
      <w:rPr>
        <w:rFonts w:hint="default"/>
        <w:lang w:val="es-ES" w:eastAsia="es-ES" w:bidi="es-ES"/>
      </w:rPr>
    </w:lvl>
    <w:lvl w:ilvl="4" w:tplc="85D498A6">
      <w:numFmt w:val="bullet"/>
      <w:lvlText w:val="•"/>
      <w:lvlJc w:val="left"/>
      <w:pPr>
        <w:ind w:left="4776" w:hanging="461"/>
      </w:pPr>
      <w:rPr>
        <w:rFonts w:hint="default"/>
        <w:lang w:val="es-ES" w:eastAsia="es-ES" w:bidi="es-ES"/>
      </w:rPr>
    </w:lvl>
    <w:lvl w:ilvl="5" w:tplc="C3309F3E">
      <w:numFmt w:val="bullet"/>
      <w:lvlText w:val="•"/>
      <w:lvlJc w:val="left"/>
      <w:pPr>
        <w:ind w:left="5730" w:hanging="461"/>
      </w:pPr>
      <w:rPr>
        <w:rFonts w:hint="default"/>
        <w:lang w:val="es-ES" w:eastAsia="es-ES" w:bidi="es-ES"/>
      </w:rPr>
    </w:lvl>
    <w:lvl w:ilvl="6" w:tplc="B76A07AE">
      <w:numFmt w:val="bullet"/>
      <w:lvlText w:val="•"/>
      <w:lvlJc w:val="left"/>
      <w:pPr>
        <w:ind w:left="6684" w:hanging="461"/>
      </w:pPr>
      <w:rPr>
        <w:rFonts w:hint="default"/>
        <w:lang w:val="es-ES" w:eastAsia="es-ES" w:bidi="es-ES"/>
      </w:rPr>
    </w:lvl>
    <w:lvl w:ilvl="7" w:tplc="22F688CA">
      <w:numFmt w:val="bullet"/>
      <w:lvlText w:val="•"/>
      <w:lvlJc w:val="left"/>
      <w:pPr>
        <w:ind w:left="7638" w:hanging="461"/>
      </w:pPr>
      <w:rPr>
        <w:rFonts w:hint="default"/>
        <w:lang w:val="es-ES" w:eastAsia="es-ES" w:bidi="es-ES"/>
      </w:rPr>
    </w:lvl>
    <w:lvl w:ilvl="8" w:tplc="3BF6DDE6">
      <w:numFmt w:val="bullet"/>
      <w:lvlText w:val="•"/>
      <w:lvlJc w:val="left"/>
      <w:pPr>
        <w:ind w:left="8592" w:hanging="461"/>
      </w:pPr>
      <w:rPr>
        <w:rFonts w:hint="default"/>
        <w:lang w:val="es-ES" w:eastAsia="es-ES" w:bidi="es-ES"/>
      </w:rPr>
    </w:lvl>
  </w:abstractNum>
  <w:num w:numId="1" w16cid:durableId="2003072899">
    <w:abstractNumId w:val="3"/>
  </w:num>
  <w:num w:numId="2" w16cid:durableId="1155075301">
    <w:abstractNumId w:val="6"/>
  </w:num>
  <w:num w:numId="3" w16cid:durableId="417487293">
    <w:abstractNumId w:val="2"/>
  </w:num>
  <w:num w:numId="4" w16cid:durableId="1820072280">
    <w:abstractNumId w:val="0"/>
  </w:num>
  <w:num w:numId="5" w16cid:durableId="688456356">
    <w:abstractNumId w:val="4"/>
  </w:num>
  <w:num w:numId="6" w16cid:durableId="10316217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95319629">
    <w:abstractNumId w:val="5"/>
  </w:num>
  <w:num w:numId="8" w16cid:durableId="720598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13"/>
    <w:rsid w:val="00026DD3"/>
    <w:rsid w:val="00050C3F"/>
    <w:rsid w:val="000A6105"/>
    <w:rsid w:val="000B7DB8"/>
    <w:rsid w:val="000C52CE"/>
    <w:rsid w:val="000E4B1A"/>
    <w:rsid w:val="000E7BE6"/>
    <w:rsid w:val="001226A5"/>
    <w:rsid w:val="001362B2"/>
    <w:rsid w:val="0014425D"/>
    <w:rsid w:val="00160EC8"/>
    <w:rsid w:val="001A0D06"/>
    <w:rsid w:val="001A62A0"/>
    <w:rsid w:val="001C4A65"/>
    <w:rsid w:val="001E4A50"/>
    <w:rsid w:val="00237043"/>
    <w:rsid w:val="002819D3"/>
    <w:rsid w:val="00287540"/>
    <w:rsid w:val="002A2955"/>
    <w:rsid w:val="002E1827"/>
    <w:rsid w:val="002F2463"/>
    <w:rsid w:val="002F4FF8"/>
    <w:rsid w:val="002F64FE"/>
    <w:rsid w:val="003114F3"/>
    <w:rsid w:val="00324DF4"/>
    <w:rsid w:val="00364139"/>
    <w:rsid w:val="00371261"/>
    <w:rsid w:val="00385CC4"/>
    <w:rsid w:val="003A1FAD"/>
    <w:rsid w:val="003A4E0D"/>
    <w:rsid w:val="003D0719"/>
    <w:rsid w:val="003E057F"/>
    <w:rsid w:val="0044232F"/>
    <w:rsid w:val="00477C45"/>
    <w:rsid w:val="0049048A"/>
    <w:rsid w:val="004A4A9A"/>
    <w:rsid w:val="004C11A4"/>
    <w:rsid w:val="004C207F"/>
    <w:rsid w:val="004E2D17"/>
    <w:rsid w:val="00515D9D"/>
    <w:rsid w:val="005227E8"/>
    <w:rsid w:val="005629C0"/>
    <w:rsid w:val="005638BC"/>
    <w:rsid w:val="005A2639"/>
    <w:rsid w:val="005A3E0F"/>
    <w:rsid w:val="005E7CA7"/>
    <w:rsid w:val="005F0B63"/>
    <w:rsid w:val="005F59E3"/>
    <w:rsid w:val="00633BA3"/>
    <w:rsid w:val="006A1743"/>
    <w:rsid w:val="006B3896"/>
    <w:rsid w:val="006C620D"/>
    <w:rsid w:val="0078380A"/>
    <w:rsid w:val="00784EF6"/>
    <w:rsid w:val="007A442B"/>
    <w:rsid w:val="007E7213"/>
    <w:rsid w:val="007EB46F"/>
    <w:rsid w:val="0085429C"/>
    <w:rsid w:val="00896FB9"/>
    <w:rsid w:val="008C7679"/>
    <w:rsid w:val="00912D00"/>
    <w:rsid w:val="00914428"/>
    <w:rsid w:val="00932E34"/>
    <w:rsid w:val="009907B3"/>
    <w:rsid w:val="009A196D"/>
    <w:rsid w:val="009A5D99"/>
    <w:rsid w:val="009C2FFA"/>
    <w:rsid w:val="00A000E6"/>
    <w:rsid w:val="00A10AE8"/>
    <w:rsid w:val="00A44926"/>
    <w:rsid w:val="00A57646"/>
    <w:rsid w:val="00A972C0"/>
    <w:rsid w:val="00AA7210"/>
    <w:rsid w:val="00AB4E4D"/>
    <w:rsid w:val="00B0771D"/>
    <w:rsid w:val="00B54448"/>
    <w:rsid w:val="00B544A6"/>
    <w:rsid w:val="00B66013"/>
    <w:rsid w:val="00BB7BFA"/>
    <w:rsid w:val="00C00E63"/>
    <w:rsid w:val="00C3032B"/>
    <w:rsid w:val="00C47857"/>
    <w:rsid w:val="00C57D85"/>
    <w:rsid w:val="00C96235"/>
    <w:rsid w:val="00CA0E98"/>
    <w:rsid w:val="00D03628"/>
    <w:rsid w:val="00D10A5B"/>
    <w:rsid w:val="00D47C1E"/>
    <w:rsid w:val="00D73650"/>
    <w:rsid w:val="00E04BFF"/>
    <w:rsid w:val="00E11E6B"/>
    <w:rsid w:val="00E20AB7"/>
    <w:rsid w:val="00E53482"/>
    <w:rsid w:val="00E8174E"/>
    <w:rsid w:val="00EA7C2A"/>
    <w:rsid w:val="00EE050A"/>
    <w:rsid w:val="00F02117"/>
    <w:rsid w:val="00F63CF5"/>
    <w:rsid w:val="00F64C48"/>
    <w:rsid w:val="00F762D5"/>
    <w:rsid w:val="00FF1E49"/>
    <w:rsid w:val="01417D91"/>
    <w:rsid w:val="017A306F"/>
    <w:rsid w:val="01A3274A"/>
    <w:rsid w:val="025005EB"/>
    <w:rsid w:val="036E69E5"/>
    <w:rsid w:val="041E64D9"/>
    <w:rsid w:val="04FAB5CE"/>
    <w:rsid w:val="07A635D9"/>
    <w:rsid w:val="08C09302"/>
    <w:rsid w:val="09E7C251"/>
    <w:rsid w:val="0AF0B1BE"/>
    <w:rsid w:val="0C364F7A"/>
    <w:rsid w:val="0CB041FE"/>
    <w:rsid w:val="0D940425"/>
    <w:rsid w:val="0F353265"/>
    <w:rsid w:val="105E4BF0"/>
    <w:rsid w:val="10E4A44A"/>
    <w:rsid w:val="117E81EA"/>
    <w:rsid w:val="11F52688"/>
    <w:rsid w:val="133F8BA2"/>
    <w:rsid w:val="1492A6F4"/>
    <w:rsid w:val="14E7D2DD"/>
    <w:rsid w:val="1721BE0E"/>
    <w:rsid w:val="197CAF83"/>
    <w:rsid w:val="198E146B"/>
    <w:rsid w:val="19B15162"/>
    <w:rsid w:val="1CBF2537"/>
    <w:rsid w:val="1DBCE40F"/>
    <w:rsid w:val="1EB6057F"/>
    <w:rsid w:val="202092E6"/>
    <w:rsid w:val="2059CD95"/>
    <w:rsid w:val="20FD75F1"/>
    <w:rsid w:val="21576990"/>
    <w:rsid w:val="21EDA641"/>
    <w:rsid w:val="2235918D"/>
    <w:rsid w:val="226C5E3B"/>
    <w:rsid w:val="2489A1D4"/>
    <w:rsid w:val="2549370B"/>
    <w:rsid w:val="282BA4CB"/>
    <w:rsid w:val="28526BF7"/>
    <w:rsid w:val="28CE2DE6"/>
    <w:rsid w:val="29AE4CCF"/>
    <w:rsid w:val="29E48825"/>
    <w:rsid w:val="2A5A812D"/>
    <w:rsid w:val="2ADEB34F"/>
    <w:rsid w:val="30AEFDBA"/>
    <w:rsid w:val="30F01F78"/>
    <w:rsid w:val="33CBCC13"/>
    <w:rsid w:val="3694BD5D"/>
    <w:rsid w:val="36B35D9B"/>
    <w:rsid w:val="39DDE392"/>
    <w:rsid w:val="3B3AFDED"/>
    <w:rsid w:val="3C2BBA72"/>
    <w:rsid w:val="3C8DC475"/>
    <w:rsid w:val="3D03FEE1"/>
    <w:rsid w:val="3DC01445"/>
    <w:rsid w:val="3DE3665E"/>
    <w:rsid w:val="3E693841"/>
    <w:rsid w:val="3F18FD88"/>
    <w:rsid w:val="411B4E8A"/>
    <w:rsid w:val="43BAE022"/>
    <w:rsid w:val="46E9BF3E"/>
    <w:rsid w:val="471FEC20"/>
    <w:rsid w:val="4851D8F7"/>
    <w:rsid w:val="4C719E8B"/>
    <w:rsid w:val="4C8D7246"/>
    <w:rsid w:val="4FD0C378"/>
    <w:rsid w:val="502B2937"/>
    <w:rsid w:val="504103D5"/>
    <w:rsid w:val="50D2EF1C"/>
    <w:rsid w:val="539CD830"/>
    <w:rsid w:val="5535355C"/>
    <w:rsid w:val="5681B0EF"/>
    <w:rsid w:val="56D939D6"/>
    <w:rsid w:val="57FA60A3"/>
    <w:rsid w:val="586CD61E"/>
    <w:rsid w:val="5A073ED7"/>
    <w:rsid w:val="5BBA34DB"/>
    <w:rsid w:val="5C6F10AA"/>
    <w:rsid w:val="5D7E1DAF"/>
    <w:rsid w:val="60B8856E"/>
    <w:rsid w:val="61BAB18E"/>
    <w:rsid w:val="644B4367"/>
    <w:rsid w:val="64EF2D88"/>
    <w:rsid w:val="650D41FA"/>
    <w:rsid w:val="6571C938"/>
    <w:rsid w:val="6A1A308A"/>
    <w:rsid w:val="6A282E48"/>
    <w:rsid w:val="6C40EF5C"/>
    <w:rsid w:val="6FC22674"/>
    <w:rsid w:val="701BDE53"/>
    <w:rsid w:val="712A11AE"/>
    <w:rsid w:val="71E2B070"/>
    <w:rsid w:val="72222BAE"/>
    <w:rsid w:val="730476C4"/>
    <w:rsid w:val="76242A2F"/>
    <w:rsid w:val="7644C73D"/>
    <w:rsid w:val="7AF6604C"/>
    <w:rsid w:val="7D88C361"/>
    <w:rsid w:val="7F91F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895EAB"/>
  <w15:docId w15:val="{3C687518-43E7-44E7-A4F8-E7AC0C75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 w:eastAsia="es-ES" w:bidi="es-ES"/>
    </w:rPr>
  </w:style>
  <w:style w:type="paragraph" w:styleId="Heading1">
    <w:name w:val="heading 1"/>
    <w:basedOn w:val="Normal"/>
    <w:uiPriority w:val="9"/>
    <w:qFormat/>
    <w:pPr>
      <w:spacing w:before="90"/>
      <w:ind w:left="235"/>
      <w:outlineLvl w:val="0"/>
    </w:pPr>
    <w:rPr>
      <w:rFonts w:ascii="Segoe UI Light" w:eastAsia="Segoe UI Light" w:hAnsi="Segoe UI Light" w:cs="Segoe UI Light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106"/>
      <w:ind w:left="490" w:hanging="23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704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043"/>
    <w:rPr>
      <w:rFonts w:ascii="Segoe UI" w:eastAsia="Segoe UI" w:hAnsi="Segoe UI" w:cs="Segoe UI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23704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043"/>
    <w:rPr>
      <w:rFonts w:ascii="Segoe UI" w:eastAsia="Segoe UI" w:hAnsi="Segoe UI" w:cs="Segoe UI"/>
      <w:lang w:val="es-ES" w:eastAsia="es-ES" w:bidi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311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4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4F3"/>
    <w:rPr>
      <w:rFonts w:ascii="Segoe UI" w:eastAsia="Segoe UI" w:hAnsi="Segoe UI" w:cs="Segoe UI"/>
      <w:sz w:val="20"/>
      <w:szCs w:val="20"/>
      <w:lang w:val="es-ES" w:eastAsia="es-ES" w:bidi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4F3"/>
    <w:rPr>
      <w:rFonts w:ascii="Segoe UI" w:eastAsia="Segoe UI" w:hAnsi="Segoe UI" w:cs="Segoe UI"/>
      <w:b/>
      <w:bCs/>
      <w:sz w:val="20"/>
      <w:szCs w:val="20"/>
      <w:lang w:val="es-ES" w:eastAsia="es-ES" w:bidi="es-ES"/>
    </w:rPr>
  </w:style>
  <w:style w:type="character" w:styleId="Hyperlink">
    <w:name w:val="Hyperlink"/>
    <w:basedOn w:val="DefaultParagraphFont"/>
    <w:uiPriority w:val="99"/>
    <w:unhideWhenUsed/>
    <w:rsid w:val="003114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4F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9907B3"/>
    <w:rPr>
      <w:rFonts w:ascii="Segoe UI" w:eastAsia="Segoe UI" w:hAnsi="Segoe UI" w:cs="Segoe UI"/>
      <w:sz w:val="25"/>
      <w:szCs w:val="25"/>
      <w:lang w:val="es-ES" w:eastAsia="es-ES" w:bidi="es-ES"/>
    </w:rPr>
  </w:style>
  <w:style w:type="paragraph" w:customStyle="1" w:styleId="Default">
    <w:name w:val="Default"/>
    <w:rsid w:val="005227E8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paragraph" w:styleId="FootnoteText">
    <w:name w:val="footnote text"/>
    <w:basedOn w:val="Normal"/>
    <w:link w:val="FootnoteTextChar"/>
    <w:uiPriority w:val="99"/>
    <w:unhideWhenUsed/>
    <w:rsid w:val="00E11E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1E6B"/>
    <w:rPr>
      <w:rFonts w:ascii="Segoe UI" w:eastAsia="Segoe UI" w:hAnsi="Segoe UI" w:cs="Segoe UI"/>
      <w:sz w:val="20"/>
      <w:szCs w:val="20"/>
      <w:lang w:val="es-ES" w:eastAsia="es-ES" w:bidi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E11E6B"/>
    <w:rPr>
      <w:vertAlign w:val="superscript"/>
    </w:rPr>
  </w:style>
  <w:style w:type="table" w:styleId="TableGrid">
    <w:name w:val="Table Grid"/>
    <w:basedOn w:val="TableNormal"/>
    <w:uiPriority w:val="39"/>
    <w:rsid w:val="009C2FFA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C2FFA"/>
  </w:style>
  <w:style w:type="character" w:customStyle="1" w:styleId="eop">
    <w:name w:val="eop"/>
    <w:basedOn w:val="DefaultParagraphFont"/>
    <w:rsid w:val="009C2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25FB6637B611478AB953BD14D36515" ma:contentTypeVersion="10" ma:contentTypeDescription="Crear nuevo documento." ma:contentTypeScope="" ma:versionID="4247e48dab48dc129a91ca2fb46e2e1a">
  <xsd:schema xmlns:xsd="http://www.w3.org/2001/XMLSchema" xmlns:xs="http://www.w3.org/2001/XMLSchema" xmlns:p="http://schemas.microsoft.com/office/2006/metadata/properties" xmlns:ns2="64a99645-fba2-48f0-a721-d33bef3d0010" xmlns:ns3="78894c32-46fc-46b2-9700-b376921caf8e" targetNamespace="http://schemas.microsoft.com/office/2006/metadata/properties" ma:root="true" ma:fieldsID="ae1e1ef4ad94437480edd2e9f6215fcd" ns2:_="" ns3:_="">
    <xsd:import namespace="64a99645-fba2-48f0-a721-d33bef3d0010"/>
    <xsd:import namespace="78894c32-46fc-46b2-9700-b376921caf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99645-fba2-48f0-a721-d33bef3d0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94c32-46fc-46b2-9700-b376921caf8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C20665-FA88-4E11-A9DF-893B3785DD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5BDA31-B0F0-408D-AB61-0D1BA82B81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07A8A5-B628-4C30-BF7D-AA58B949B7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939F53-E3E8-4EA8-B84F-22C216A14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99645-fba2-48f0-a721-d33bef3d0010"/>
    <ds:schemaRef ds:uri="78894c32-46fc-46b2-9700-b376921ca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Loreto Ibarra Cariola</dc:creator>
  <cp:lastModifiedBy>Matias Cisterna Madrid</cp:lastModifiedBy>
  <cp:revision>20</cp:revision>
  <dcterms:created xsi:type="dcterms:W3CDTF">2021-11-02T20:56:00Z</dcterms:created>
  <dcterms:modified xsi:type="dcterms:W3CDTF">2024-04-06T00:17:00Z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Mozilla/5.0 (Windows NT 10.0; Win64; x64) AppleWebKit/537.36 (KHTML, like Gecko) Chrome/84.0.4147.135 Safari/537.36</vt:lpwstr>
  </property>
  <property fmtid="{D5CDD505-2E9C-101B-9397-08002B2CF9AE}" pid="4" name="LastSaved">
    <vt:filetime>2020-09-02T00:00:00Z</vt:filetime>
  </property>
  <property fmtid="{D5CDD505-2E9C-101B-9397-08002B2CF9AE}" pid="5" name="ContentTypeId">
    <vt:lpwstr>0x0101002F25FB6637B611478AB953BD14D36515</vt:lpwstr>
  </property>
</Properties>
</file>