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2151" w14:textId="7597370A" w:rsidR="00C851D4" w:rsidRPr="00091613" w:rsidRDefault="006B1818" w:rsidP="006B1818">
      <w:pPr>
        <w:jc w:val="center"/>
        <w:rPr>
          <w:rFonts w:ascii="Verdana" w:hAnsi="Verdana" w:cs="Times New Roman"/>
          <w:b/>
          <w:bCs/>
          <w:sz w:val="28"/>
          <w:szCs w:val="28"/>
          <w:u w:val="single"/>
        </w:rPr>
      </w:pPr>
      <w:r w:rsidRPr="00091613">
        <w:rPr>
          <w:rFonts w:ascii="Verdana" w:hAnsi="Verdana" w:cs="Times New Roman"/>
          <w:b/>
          <w:bCs/>
          <w:sz w:val="28"/>
          <w:szCs w:val="28"/>
          <w:u w:val="single"/>
        </w:rPr>
        <w:t>Detalle Ficha Solicitud</w:t>
      </w:r>
      <w:r w:rsidR="00A36B00">
        <w:rPr>
          <w:rFonts w:ascii="Verdana" w:hAnsi="Verdana" w:cs="Times New Roman"/>
          <w:b/>
          <w:bCs/>
          <w:sz w:val="28"/>
          <w:szCs w:val="28"/>
          <w:u w:val="single"/>
        </w:rPr>
        <w:t xml:space="preserve"> Municipal</w:t>
      </w:r>
    </w:p>
    <w:p w14:paraId="6F0CE1D4" w14:textId="5C407F38" w:rsidR="006B1818" w:rsidRPr="006850F2" w:rsidRDefault="006B1818" w:rsidP="006B1818">
      <w:pPr>
        <w:jc w:val="center"/>
        <w:rPr>
          <w:rFonts w:ascii="Verdana" w:hAnsi="Verdana" w:cs="Times New Roman"/>
          <w:b/>
          <w:bCs/>
          <w:sz w:val="28"/>
          <w:szCs w:val="28"/>
        </w:rPr>
      </w:pPr>
    </w:p>
    <w:p w14:paraId="315D7544" w14:textId="39A62B0F" w:rsidR="006B1818" w:rsidRPr="006263DA" w:rsidRDefault="006B1818" w:rsidP="006B1818">
      <w:pPr>
        <w:rPr>
          <w:rFonts w:ascii="Verdana" w:hAnsi="Verdana" w:cs="Times New Roman"/>
          <w:sz w:val="20"/>
          <w:szCs w:val="20"/>
        </w:rPr>
      </w:pPr>
      <w:r w:rsidRPr="006263DA">
        <w:rPr>
          <w:rFonts w:ascii="Verdana" w:hAnsi="Verdana" w:cs="Times New Roman"/>
          <w:b/>
          <w:bCs/>
          <w:sz w:val="20"/>
          <w:szCs w:val="20"/>
        </w:rPr>
        <w:t>Humedal</w:t>
      </w:r>
      <w:r w:rsidRPr="006263DA">
        <w:rPr>
          <w:rFonts w:ascii="Verdana" w:hAnsi="Verdana" w:cs="Times New Roman"/>
          <w:sz w:val="20"/>
          <w:szCs w:val="20"/>
        </w:rPr>
        <w:t xml:space="preserve">: </w:t>
      </w: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Embalse Larraín</w:t>
      </w:r>
    </w:p>
    <w:p w14:paraId="36CEB178" w14:textId="221A58C0" w:rsidR="006B1818" w:rsidRDefault="006B1818" w:rsidP="006B1818">
      <w:pPr>
        <w:rPr>
          <w:rFonts w:ascii="Verdana" w:hAnsi="Verdana" w:cs="Times New Roman"/>
          <w:sz w:val="20"/>
          <w:szCs w:val="20"/>
        </w:rPr>
      </w:pPr>
      <w:r w:rsidRPr="006263DA">
        <w:rPr>
          <w:rFonts w:ascii="Verdana" w:hAnsi="Verdana" w:cs="Times New Roman"/>
          <w:b/>
          <w:bCs/>
          <w:sz w:val="20"/>
          <w:szCs w:val="20"/>
        </w:rPr>
        <w:t>Fecha</w:t>
      </w:r>
      <w:r w:rsidRPr="006263DA">
        <w:rPr>
          <w:rFonts w:ascii="Verdana" w:hAnsi="Verdana" w:cs="Times New Roman"/>
          <w:sz w:val="20"/>
          <w:szCs w:val="20"/>
        </w:rPr>
        <w:t xml:space="preserve">: </w:t>
      </w: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01-06-2025</w:t>
      </w:r>
    </w:p>
    <w:p w14:paraId="67CB8E39" w14:textId="35B5966E" w:rsidR="001A2072" w:rsidRPr="006263DA" w:rsidRDefault="001A2072" w:rsidP="006B1818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Código</w:t>
      </w:r>
      <w:r w:rsidRPr="006263DA">
        <w:rPr>
          <w:rFonts w:ascii="Verdana" w:hAnsi="Verdana" w:cs="Times New Roman"/>
          <w:sz w:val="20"/>
          <w:szCs w:val="20"/>
        </w:rPr>
        <w:t xml:space="preserve">: </w:t>
      </w: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1</w:t>
      </w:r>
    </w:p>
    <w:p w14:paraId="0073B786" w14:textId="3019BFFA" w:rsidR="006B1818" w:rsidRPr="00183117" w:rsidRDefault="006B1818" w:rsidP="006B1818">
      <w:pPr>
        <w:rPr>
          <w:rFonts w:ascii="Verdana" w:hAnsi="Verdana" w:cs="Times New Roman"/>
          <w:i/>
          <w:iCs/>
          <w:sz w:val="16"/>
          <w:szCs w:val="16"/>
        </w:rPr>
      </w:pPr>
      <w:r w:rsidRPr="00183117">
        <w:rPr>
          <w:rFonts w:ascii="Verdana" w:hAnsi="Verdana" w:cs="Times New Roman"/>
          <w:i/>
          <w:iCs/>
          <w:sz w:val="16"/>
          <w:szCs w:val="16"/>
        </w:rPr>
        <w:t>Acorde a lo establecido en el Reglamento de la Ley N°21.202, que modifica diversos cuerpos legales con el objetivo de proteger los humedales urbanos, la solicitud de reconocimiento de humedal urbano por parte de uno o más municipios se deberá presentar en la oficina de partes de la respectiva Seremi, mediante oficio dirigido al Ministro(a) del Medio Ambiente, debidamente firmada por el (la) Alcalde(</w:t>
      </w:r>
      <w:proofErr w:type="spellStart"/>
      <w:r w:rsidRPr="00183117">
        <w:rPr>
          <w:rFonts w:ascii="Verdana" w:hAnsi="Verdana" w:cs="Times New Roman"/>
          <w:i/>
          <w:iCs/>
          <w:sz w:val="16"/>
          <w:szCs w:val="16"/>
        </w:rPr>
        <w:t>sa</w:t>
      </w:r>
      <w:proofErr w:type="spellEnd"/>
      <w:r w:rsidRPr="00183117">
        <w:rPr>
          <w:rFonts w:ascii="Verdana" w:hAnsi="Verdana" w:cs="Times New Roman"/>
          <w:i/>
          <w:iCs/>
          <w:sz w:val="16"/>
          <w:szCs w:val="16"/>
        </w:rPr>
        <w:t>) del municipio solicitante. Las solicitudes de reconocimiento de humedal urbano deberán ser acompañadas de a lo menos la siguiente información.</w:t>
      </w:r>
    </w:p>
    <w:p w14:paraId="66E6A8A5" w14:textId="39E09F14" w:rsidR="007F119A" w:rsidRDefault="007F119A" w:rsidP="006B1818">
      <w:pPr>
        <w:rPr>
          <w:rFonts w:ascii="Verdana" w:hAnsi="Verdana" w:cs="Times New Roman"/>
          <w:sz w:val="16"/>
          <w:szCs w:val="16"/>
        </w:rPr>
      </w:pPr>
    </w:p>
    <w:p w14:paraId="551B75CB" w14:textId="0B2D20C1" w:rsidR="001942C1" w:rsidRPr="00B10CB7" w:rsidRDefault="001942C1" w:rsidP="00B10CB7">
      <w:pPr>
        <w:pStyle w:val="ListParagraph"/>
        <w:numPr>
          <w:ilvl w:val="0"/>
          <w:numId w:val="1"/>
        </w:numPr>
        <w:rPr>
          <w:rFonts w:ascii="Verdana" w:hAnsi="Verdana" w:cs="Times New Roman"/>
          <w:b/>
          <w:bCs/>
          <w:sz w:val="24"/>
          <w:szCs w:val="24"/>
        </w:rPr>
      </w:pPr>
      <w:r w:rsidRPr="00CA521F">
        <w:rPr>
          <w:rFonts w:ascii="Verdana" w:hAnsi="Verdana" w:cs="Times New Roman"/>
          <w:b/>
          <w:bCs/>
          <w:sz w:val="24"/>
          <w:szCs w:val="24"/>
        </w:rPr>
        <w:t>Identificación y contacto de o los municipios solicitantes, e información de contacto del funcionario encargado del proceso y su subrogante</w:t>
      </w:r>
    </w:p>
    <w:p w14:paraId="7655AA66" w14:textId="7F721EA7" w:rsidR="001942C1" w:rsidRPr="006263DA" w:rsidRDefault="001942C1" w:rsidP="001942C1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6263DA">
        <w:rPr>
          <w:rFonts w:ascii="Verdana" w:hAnsi="Verdana" w:cs="Times New Roman"/>
          <w:b/>
          <w:bCs/>
          <w:sz w:val="20"/>
          <w:szCs w:val="20"/>
        </w:rPr>
        <w:t>Contacto del Municipio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7"/>
        <w:gridCol w:w="2085"/>
        <w:gridCol w:w="2126"/>
        <w:gridCol w:w="2100"/>
      </w:tblGrid>
      <w:tr w:rsidR="001942C1" w:rsidRPr="006263DA" w14:paraId="78EF262C" w14:textId="77777777" w:rsidTr="006850F2">
        <w:tc>
          <w:tcPr>
            <w:tcW w:w="2157" w:type="dxa"/>
            <w:shd w:val="clear" w:color="auto" w:fill="E7E6E6" w:themeFill="background2"/>
          </w:tcPr>
          <w:p w14:paraId="28BD0AFF" w14:textId="4AD277CE" w:rsidR="001942C1" w:rsidRPr="006263DA" w:rsidRDefault="001942C1" w:rsidP="001942C1">
            <w:pPr>
              <w:rPr>
                <w:rFonts w:ascii="Verdana" w:hAnsi="Verdana" w:cs="Times New Roman"/>
                <w:sz w:val="20"/>
                <w:szCs w:val="20"/>
              </w:rPr>
            </w:pPr>
            <w:r w:rsidRPr="006263DA">
              <w:rPr>
                <w:rFonts w:ascii="Verdana" w:hAnsi="Verdana" w:cs="Times New Roman"/>
                <w:sz w:val="20"/>
                <w:szCs w:val="20"/>
              </w:rPr>
              <w:t>Municipalidad</w:t>
            </w:r>
          </w:p>
        </w:tc>
        <w:tc>
          <w:tcPr>
            <w:tcW w:w="2085" w:type="dxa"/>
            <w:shd w:val="clear" w:color="auto" w:fill="E7E6E6" w:themeFill="background2"/>
          </w:tcPr>
          <w:p w14:paraId="775BA01E" w14:textId="63EE52D7" w:rsidR="001942C1" w:rsidRPr="006263DA" w:rsidRDefault="001942C1" w:rsidP="001942C1">
            <w:pPr>
              <w:rPr>
                <w:rFonts w:ascii="Verdana" w:hAnsi="Verdana" w:cs="Times New Roman"/>
                <w:sz w:val="20"/>
                <w:szCs w:val="20"/>
              </w:rPr>
            </w:pPr>
            <w:r w:rsidRPr="006263DA">
              <w:rPr>
                <w:rFonts w:ascii="Verdana" w:hAnsi="Verdana" w:cs="Times New Roman"/>
                <w:sz w:val="20"/>
                <w:szCs w:val="20"/>
              </w:rPr>
              <w:t>Alcalde</w:t>
            </w:r>
          </w:p>
        </w:tc>
        <w:tc>
          <w:tcPr>
            <w:tcW w:w="2126" w:type="dxa"/>
            <w:shd w:val="clear" w:color="auto" w:fill="E7E6E6" w:themeFill="background2"/>
          </w:tcPr>
          <w:p w14:paraId="111A83AE" w14:textId="6EC24B0E" w:rsidR="001942C1" w:rsidRPr="006263DA" w:rsidRDefault="001942C1" w:rsidP="001942C1">
            <w:pPr>
              <w:rPr>
                <w:rFonts w:ascii="Verdana" w:hAnsi="Verdana" w:cs="Times New Roman"/>
                <w:sz w:val="20"/>
                <w:szCs w:val="20"/>
              </w:rPr>
            </w:pPr>
            <w:r w:rsidRPr="006263DA">
              <w:rPr>
                <w:rFonts w:ascii="Verdana" w:hAnsi="Verdana" w:cs="Times New Roman"/>
                <w:sz w:val="20"/>
                <w:szCs w:val="20"/>
              </w:rPr>
              <w:t>C. electrónico</w:t>
            </w:r>
          </w:p>
        </w:tc>
        <w:tc>
          <w:tcPr>
            <w:tcW w:w="2100" w:type="dxa"/>
            <w:shd w:val="clear" w:color="auto" w:fill="E7E6E6" w:themeFill="background2"/>
          </w:tcPr>
          <w:p w14:paraId="413A6987" w14:textId="46575E35" w:rsidR="001942C1" w:rsidRPr="006263DA" w:rsidRDefault="001942C1" w:rsidP="001942C1">
            <w:pPr>
              <w:rPr>
                <w:rFonts w:ascii="Verdana" w:hAnsi="Verdana" w:cs="Times New Roman"/>
                <w:sz w:val="20"/>
                <w:szCs w:val="20"/>
              </w:rPr>
            </w:pPr>
            <w:r w:rsidRPr="006263DA">
              <w:rPr>
                <w:rFonts w:ascii="Verdana" w:hAnsi="Verdana" w:cs="Times New Roman"/>
                <w:sz w:val="20"/>
                <w:szCs w:val="20"/>
              </w:rPr>
              <w:t>Teléfono</w:t>
            </w:r>
          </w:p>
        </w:tc>
      </w:tr>
      <w:tr>
        <w:tc>
          <w:tcPr>
            <w:tcW w:w="2157" w:type="dxa"/>
          </w:tcPr>
          <w:p>
            <w:pPr/>
            <w:r>
              <w:t>LO BARNECHEA</w:t>
            </w:r>
          </w:p>
        </w:tc>
        <w:tc>
          <w:tcPr>
            <w:tcW w:w="2085" w:type="dxa"/>
          </w:tcPr>
          <w:p>
            <w:pPr/>
            <w:r>
              <w:t>Juan Cristóbal Lira Ibañez</w:t>
            </w:r>
          </w:p>
        </w:tc>
        <w:tc>
          <w:tcPr>
            <w:tcW w:w="2126" w:type="dxa"/>
          </w:tcPr>
          <w:p>
            <w:pPr/>
            <w:r>
              <w:t>--</w:t>
            </w:r>
          </w:p>
        </w:tc>
        <w:tc>
          <w:tcPr>
            <w:tcW w:w="2100" w:type="dxa"/>
          </w:tcPr>
          <w:p>
            <w:pPr/>
            <w:r>
              <w:t>--</w:t>
            </w:r>
          </w:p>
        </w:tc>
      </w:tr>
    </w:tbl>
    <w:p w14:paraId="580EE7A0" w14:textId="0E1579D1" w:rsidR="001942C1" w:rsidRPr="006263DA" w:rsidRDefault="001942C1" w:rsidP="001942C1">
      <w:pPr>
        <w:ind w:left="360"/>
        <w:rPr>
          <w:rFonts w:ascii="Verdana" w:hAnsi="Verdana" w:cs="Times New Roman"/>
          <w:sz w:val="20"/>
          <w:szCs w:val="20"/>
        </w:rPr>
      </w:pPr>
    </w:p>
    <w:p w14:paraId="68EEF980" w14:textId="4E6E1048" w:rsidR="00183117" w:rsidRPr="006263DA" w:rsidRDefault="00C94B03" w:rsidP="001942C1">
      <w:pPr>
        <w:ind w:left="360"/>
        <w:rPr>
          <w:rFonts w:ascii="Verdana" w:hAnsi="Verdana" w:cs="Times New Roman"/>
          <w:b/>
          <w:bCs/>
          <w:sz w:val="20"/>
          <w:szCs w:val="20"/>
          <w:lang w:val="en-US"/>
        </w:rPr>
      </w:pPr>
      <w:proofErr w:type="spellStart"/>
      <w:r w:rsidRPr="006263DA">
        <w:rPr>
          <w:rFonts w:ascii="Verdana" w:hAnsi="Verdana" w:cs="Times New Roman"/>
          <w:b/>
          <w:bCs/>
          <w:sz w:val="20"/>
          <w:szCs w:val="20"/>
          <w:lang w:val="en-US"/>
        </w:rPr>
        <w:t>Responsables</w:t>
      </w:r>
      <w:proofErr w:type="spell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768"/>
        <w:gridCol w:w="2870"/>
      </w:tblGrid>
      <w:tr w:rsidR="00C94B03" w:rsidRPr="006263DA" w14:paraId="3CEB5EF1" w14:textId="77777777" w:rsidTr="00170E9D">
        <w:tc>
          <w:tcPr>
            <w:tcW w:w="2835" w:type="dxa"/>
          </w:tcPr>
          <w:p w14:paraId="6CD32FF9" w14:textId="4B4FD707" w:rsidR="00C94B03" w:rsidRPr="006263DA" w:rsidRDefault="00C94B03" w:rsidP="001942C1">
            <w:pPr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Nombre</w:t>
            </w:r>
            <w:proofErr w:type="spellEnd"/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Encargado</w:t>
            </w:r>
            <w:proofErr w:type="spellEnd"/>
          </w:p>
        </w:tc>
        <w:tc>
          <w:tcPr>
            <w:tcW w:w="2768" w:type="dxa"/>
          </w:tcPr>
          <w:p w14:paraId="7CE454F8" w14:textId="082E733A" w:rsidR="00C94B03" w:rsidRPr="006263DA" w:rsidRDefault="00C94B03" w:rsidP="001942C1">
            <w:pPr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</w:pPr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 xml:space="preserve">C. </w:t>
            </w:r>
            <w:proofErr w:type="spellStart"/>
            <w:r w:rsidR="00541BB0"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lectrónico</w:t>
            </w:r>
            <w:proofErr w:type="spellEnd"/>
          </w:p>
        </w:tc>
        <w:tc>
          <w:tcPr>
            <w:tcW w:w="2870" w:type="dxa"/>
          </w:tcPr>
          <w:p w14:paraId="5E9CB57D" w14:textId="352A0C07" w:rsidR="00C94B03" w:rsidRPr="006263DA" w:rsidRDefault="00C94B03" w:rsidP="001942C1">
            <w:pPr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Teléfono</w:t>
            </w:r>
            <w:proofErr w:type="spellEnd"/>
          </w:p>
        </w:tc>
      </w:tr>
      <w:tr w:rsidR="00C94B03" w:rsidRPr="006263DA" w14:paraId="750B0FC0" w14:textId="77777777" w:rsidTr="00170E9D">
        <w:tc>
          <w:tcPr>
            <w:tcW w:w="2835" w:type="dxa"/>
          </w:tcPr>
          <w:p w14:paraId="2CA617EC" w14:textId="7962B711" w:rsidR="00C94B03" w:rsidRPr="006263DA" w:rsidRDefault="00C94B03" w:rsidP="001942C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María Consuelo Herrera</w:t>
            </w:r>
          </w:p>
        </w:tc>
        <w:tc>
          <w:tcPr>
            <w:tcW w:w="2768" w:type="dxa"/>
          </w:tcPr>
          <w:p w14:paraId="7AF08070" w14:textId="2F084A86" w:rsidR="00C94B03" w:rsidRPr="006263DA" w:rsidRDefault="00C94B03" w:rsidP="001942C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2870" w:type="dxa"/>
          </w:tcPr>
          <w:p w14:paraId="777C425E" w14:textId="5DEB439E" w:rsidR="00C94B03" w:rsidRPr="006263DA" w:rsidRDefault="00C94B03" w:rsidP="001942C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--</w:t>
            </w:r>
          </w:p>
        </w:tc>
      </w:tr>
    </w:tbl>
    <w:p w14:paraId="6F738A79" w14:textId="6851285C" w:rsidR="00C94B03" w:rsidRPr="006263DA" w:rsidRDefault="00C94B03" w:rsidP="001942C1">
      <w:pPr>
        <w:ind w:left="360"/>
        <w:rPr>
          <w:rFonts w:ascii="Verdana" w:hAnsi="Verdana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768"/>
        <w:gridCol w:w="2870"/>
      </w:tblGrid>
      <w:tr w:rsidR="00996BD2" w:rsidRPr="006263DA" w14:paraId="574EA696" w14:textId="77777777" w:rsidTr="00170E9D">
        <w:tc>
          <w:tcPr>
            <w:tcW w:w="2835" w:type="dxa"/>
          </w:tcPr>
          <w:p w14:paraId="14E57C1B" w14:textId="57BF6902" w:rsidR="00996BD2" w:rsidRPr="006263DA" w:rsidRDefault="00996BD2" w:rsidP="00885682">
            <w:pPr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Nombre</w:t>
            </w:r>
            <w:proofErr w:type="spellEnd"/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Subrogante</w:t>
            </w:r>
            <w:proofErr w:type="spellEnd"/>
          </w:p>
        </w:tc>
        <w:tc>
          <w:tcPr>
            <w:tcW w:w="2768" w:type="dxa"/>
          </w:tcPr>
          <w:p w14:paraId="42D6D759" w14:textId="4B04EDC7" w:rsidR="00996BD2" w:rsidRPr="006263DA" w:rsidRDefault="00996BD2" w:rsidP="00885682">
            <w:pPr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</w:pPr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 xml:space="preserve">C. </w:t>
            </w:r>
            <w:proofErr w:type="spellStart"/>
            <w:r w:rsidR="00541BB0"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lectrónico</w:t>
            </w:r>
            <w:proofErr w:type="spellEnd"/>
          </w:p>
        </w:tc>
        <w:tc>
          <w:tcPr>
            <w:tcW w:w="2870" w:type="dxa"/>
          </w:tcPr>
          <w:p w14:paraId="47104C5F" w14:textId="77777777" w:rsidR="00996BD2" w:rsidRPr="006263DA" w:rsidRDefault="00996BD2" w:rsidP="00885682">
            <w:pPr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263DA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Teléfono</w:t>
            </w:r>
            <w:proofErr w:type="spellEnd"/>
          </w:p>
        </w:tc>
      </w:tr>
      <w:tr w:rsidR="00996BD2" w:rsidRPr="006263DA" w14:paraId="68F20B3D" w14:textId="77777777" w:rsidTr="00170E9D">
        <w:tc>
          <w:tcPr>
            <w:tcW w:w="2835" w:type="dxa"/>
          </w:tcPr>
          <w:p w14:paraId="7F59ACAB" w14:textId="20071741" w:rsidR="00996BD2" w:rsidRPr="006263DA" w:rsidRDefault="00996BD2" w:rsidP="0088568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Bernardita Álvarez Zamora</w:t>
            </w:r>
          </w:p>
        </w:tc>
        <w:tc>
          <w:tcPr>
            <w:tcW w:w="2768" w:type="dxa"/>
          </w:tcPr>
          <w:p w14:paraId="2E4216B5" w14:textId="046D7D1A" w:rsidR="00996BD2" w:rsidRPr="006263DA" w:rsidRDefault="00996BD2" w:rsidP="0088568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2870" w:type="dxa"/>
          </w:tcPr>
          <w:p w14:paraId="386DD786" w14:textId="3A7E5C04" w:rsidR="00996BD2" w:rsidRPr="006263DA" w:rsidRDefault="00996BD2" w:rsidP="0088568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--</w:t>
            </w:r>
          </w:p>
        </w:tc>
      </w:tr>
    </w:tbl>
    <w:p w14:paraId="0C863D2C" w14:textId="77777777" w:rsidR="00996BD2" w:rsidRDefault="00996BD2" w:rsidP="001942C1">
      <w:pPr>
        <w:ind w:left="360"/>
        <w:rPr>
          <w:rFonts w:ascii="Verdana" w:hAnsi="Verdana" w:cs="Times New Roman"/>
          <w:lang w:val="en-US"/>
        </w:rPr>
      </w:pPr>
    </w:p>
    <w:p w14:paraId="27E9ABAB" w14:textId="77777777" w:rsidR="00B10CB7" w:rsidRDefault="00B10CB7" w:rsidP="00B10CB7">
      <w:pPr>
        <w:pStyle w:val="ListParagraph"/>
        <w:ind w:left="1080"/>
        <w:rPr>
          <w:rFonts w:ascii="Verdana" w:hAnsi="Verdana" w:cs="Times New Roman"/>
          <w:b/>
          <w:bCs/>
          <w:sz w:val="24"/>
          <w:szCs w:val="24"/>
        </w:rPr>
      </w:pPr>
    </w:p>
    <w:p w14:paraId="53166A4F" w14:textId="7758E22C" w:rsidR="008E51A5" w:rsidRPr="008963CB" w:rsidRDefault="00940F0A" w:rsidP="008963CB">
      <w:pPr>
        <w:pStyle w:val="ListParagraph"/>
        <w:numPr>
          <w:ilvl w:val="0"/>
          <w:numId w:val="1"/>
        </w:numPr>
        <w:rPr>
          <w:rFonts w:ascii="Verdana" w:hAnsi="Verdana" w:cs="Times New Roman"/>
          <w:b/>
          <w:bCs/>
          <w:sz w:val="24"/>
          <w:szCs w:val="24"/>
        </w:rPr>
      </w:pPr>
      <w:r w:rsidRPr="00CA521F">
        <w:rPr>
          <w:rFonts w:ascii="Verdana" w:hAnsi="Verdana" w:cs="Times New Roman"/>
          <w:b/>
          <w:bCs/>
          <w:sz w:val="24"/>
          <w:szCs w:val="24"/>
        </w:rPr>
        <w:t>Antecedentes generales del humedal y su localización</w:t>
      </w:r>
    </w:p>
    <w:p w14:paraId="3B37DC92" w14:textId="1913DD4C" w:rsidR="008E51A5" w:rsidRPr="006263DA" w:rsidRDefault="008E51A5" w:rsidP="008E51A5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6263DA">
        <w:rPr>
          <w:rFonts w:ascii="Verdana" w:hAnsi="Verdana" w:cs="Times New Roman"/>
          <w:b/>
          <w:bCs/>
          <w:sz w:val="20"/>
          <w:szCs w:val="20"/>
        </w:rPr>
        <w:t>Nombre o denominación del humedal</w:t>
      </w:r>
    </w:p>
    <w:p w14:paraId="41DF3E66" w14:textId="348682CB" w:rsidR="005D186D" w:rsidRPr="006263DA" w:rsidRDefault="008E51A5" w:rsidP="008963CB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Embalse Larraín</w:t>
      </w:r>
    </w:p>
    <w:p w14:paraId="6B0E5B8B" w14:textId="719A150B" w:rsidR="005D186D" w:rsidRPr="006263DA" w:rsidRDefault="005D186D" w:rsidP="008E51A5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6263DA">
        <w:rPr>
          <w:rFonts w:ascii="Verdana" w:hAnsi="Verdana" w:cs="Times New Roman"/>
          <w:b/>
          <w:bCs/>
          <w:sz w:val="20"/>
          <w:szCs w:val="20"/>
        </w:rPr>
        <w:t>División político-administrativa a nivel regional, provincial y comunal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24"/>
        <w:gridCol w:w="2830"/>
        <w:gridCol w:w="2814"/>
      </w:tblGrid>
      <w:tr w:rsidR="00FB2DBC" w:rsidRPr="006263DA" w14:paraId="0D63E5E4" w14:textId="77777777" w:rsidTr="00E01793">
        <w:tc>
          <w:tcPr>
            <w:tcW w:w="2824" w:type="dxa"/>
            <w:shd w:val="clear" w:color="auto" w:fill="E7E6E6" w:themeFill="background2"/>
          </w:tcPr>
          <w:p w14:paraId="509B726B" w14:textId="66D18AE4" w:rsidR="00FB2DBC" w:rsidRPr="006263DA" w:rsidRDefault="00FB2DBC" w:rsidP="008E51A5">
            <w:pPr>
              <w:rPr>
                <w:rFonts w:ascii="Verdana" w:hAnsi="Verdana" w:cs="Times New Roman"/>
                <w:sz w:val="20"/>
                <w:szCs w:val="20"/>
              </w:rPr>
            </w:pPr>
            <w:r w:rsidRPr="006263DA">
              <w:rPr>
                <w:rFonts w:ascii="Verdana" w:hAnsi="Verdana" w:cs="Times New Roman"/>
                <w:sz w:val="20"/>
                <w:szCs w:val="20"/>
              </w:rPr>
              <w:t>Comuna</w:t>
            </w:r>
          </w:p>
        </w:tc>
        <w:tc>
          <w:tcPr>
            <w:tcW w:w="2830" w:type="dxa"/>
            <w:shd w:val="clear" w:color="auto" w:fill="E7E6E6" w:themeFill="background2"/>
          </w:tcPr>
          <w:p w14:paraId="76814058" w14:textId="3F89DC11" w:rsidR="00FB2DBC" w:rsidRPr="006263DA" w:rsidRDefault="00FB2DBC" w:rsidP="008E51A5">
            <w:pPr>
              <w:rPr>
                <w:rFonts w:ascii="Verdana" w:hAnsi="Verdana" w:cs="Times New Roman"/>
                <w:sz w:val="20"/>
                <w:szCs w:val="20"/>
              </w:rPr>
            </w:pPr>
            <w:r w:rsidRPr="006263DA">
              <w:rPr>
                <w:rFonts w:ascii="Verdana" w:hAnsi="Verdana" w:cs="Times New Roman"/>
                <w:sz w:val="20"/>
                <w:szCs w:val="20"/>
              </w:rPr>
              <w:t>Provincia</w:t>
            </w:r>
          </w:p>
        </w:tc>
        <w:tc>
          <w:tcPr>
            <w:tcW w:w="2814" w:type="dxa"/>
            <w:shd w:val="clear" w:color="auto" w:fill="E7E6E6" w:themeFill="background2"/>
          </w:tcPr>
          <w:p w14:paraId="578E6920" w14:textId="1BB63AA8" w:rsidR="00FB2DBC" w:rsidRPr="006263DA" w:rsidRDefault="00FB2DBC" w:rsidP="008E51A5">
            <w:pPr>
              <w:rPr>
                <w:rFonts w:ascii="Verdana" w:hAnsi="Verdana" w:cs="Times New Roman"/>
                <w:sz w:val="20"/>
                <w:szCs w:val="20"/>
              </w:rPr>
            </w:pPr>
            <w:r w:rsidRPr="006263DA">
              <w:rPr>
                <w:rFonts w:ascii="Verdana" w:hAnsi="Verdana" w:cs="Times New Roman"/>
                <w:sz w:val="20"/>
                <w:szCs w:val="20"/>
              </w:rPr>
              <w:t>Región</w:t>
            </w:r>
          </w:p>
        </w:tc>
      </w:tr>
      <w:tr>
        <w:tc>
          <w:tcPr>
            <w:tcW w:w="2824" w:type="dxa"/>
          </w:tcPr>
          <w:p>
            <w:pPr/>
            <w:r>
              <w:t>LO BARNECHEA</w:t>
            </w:r>
          </w:p>
        </w:tc>
        <w:tc>
          <w:tcPr>
            <w:tcW w:w="2830" w:type="dxa"/>
          </w:tcPr>
          <w:p>
            <w:pPr/>
            <w:r>
              <w:t>SANTIAGO</w:t>
            </w:r>
          </w:p>
        </w:tc>
        <w:tc>
          <w:tcPr>
            <w:tcW w:w="2814" w:type="dxa"/>
          </w:tcPr>
          <w:p>
            <w:pPr/>
            <w:r>
              <w:t>REGIÓN METROPOLITANA DE SANTIAGO</w:t>
            </w:r>
          </w:p>
        </w:tc>
      </w:tr>
    </w:tbl>
    <w:p w14:paraId="6F6F7B7E" w14:textId="77777777" w:rsidR="00E9466F" w:rsidRDefault="00E9466F" w:rsidP="008E51A5">
      <w:pPr>
        <w:ind w:left="360"/>
        <w:rPr>
          <w:rFonts w:ascii="Verdana" w:hAnsi="Verdana" w:cs="Times New Roman"/>
          <w:b/>
          <w:bCs/>
        </w:rPr>
      </w:pPr>
    </w:p>
    <w:p w14:paraId="3F26325E" w14:textId="137663D6" w:rsidR="005D186D" w:rsidRPr="005E5FC4" w:rsidRDefault="009A2593" w:rsidP="008E51A5">
      <w:pPr>
        <w:ind w:left="360"/>
        <w:rPr>
          <w:rFonts w:ascii="Verdana" w:hAnsi="Verdana" w:cs="Times New Roman"/>
          <w:b/>
          <w:bCs/>
        </w:rPr>
      </w:pPr>
      <w:r w:rsidRPr="005E5FC4">
        <w:rPr>
          <w:rFonts w:ascii="Verdana" w:hAnsi="Verdana" w:cs="Times New Roman"/>
          <w:b/>
          <w:bCs/>
        </w:rPr>
        <w:t>Superficie</w:t>
      </w:r>
      <w:r w:rsidR="005E5FC4" w:rsidRPr="005E5FC4">
        <w:rPr>
          <w:rFonts w:ascii="Verdana" w:hAnsi="Verdana" w:cs="Times New Roman"/>
          <w:b/>
          <w:bCs/>
        </w:rPr>
        <w:t xml:space="preserve"> </w:t>
      </w:r>
      <w:r w:rsidR="00791476" w:rsidRPr="00791476">
        <w:rPr>
          <w:rFonts w:ascii="Verdana" w:hAnsi="Verdana" w:cs="Segoe UI"/>
          <w:b/>
          <w:bCs/>
          <w:shd w:val="clear" w:color="auto" w:fill="FFFFFF"/>
        </w:rPr>
        <w:t>total en hectáreas originales que se solicita sea reconocida como humedal urbano</w:t>
      </w:r>
    </w:p>
    <w:p w14:paraId="06CD4354" w14:textId="058A1895" w:rsidR="005E5FC4" w:rsidRDefault="005E5FC4" w:rsidP="008E51A5">
      <w:pPr>
        <w:ind w:left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0,859851</w:t>
      </w:r>
      <w:r w:rsidRPr="00CC5348">
        <w:rPr>
          <w:rFonts w:ascii="Verdana" w:hAnsi="Verdana" w:cs="Times New Roman"/>
          <w:sz w:val="20"/>
          <w:szCs w:val="20"/>
        </w:rPr>
        <w:t xml:space="preserve"> hectáreas</w:t>
      </w:r>
    </w:p>
    <w:p w14:paraId="1DDDCC1F" w14:textId="6E76251C" w:rsidR="00E74FDA" w:rsidRDefault="00E74FDA" w:rsidP="008E51A5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E74FDA">
        <w:rPr>
          <w:rFonts w:ascii="Verdana" w:hAnsi="Verdana" w:cs="Times New Roman"/>
          <w:b/>
          <w:bCs/>
          <w:sz w:val="20"/>
          <w:szCs w:val="20"/>
        </w:rPr>
        <w:t>Clasificación del humedal acorde al inventario nacional de humedales</w:t>
      </w:r>
    </w:p>
    <w:p w14:paraId="457A9AD5" w14:textId="3BD1E632" w:rsidR="00DC6473" w:rsidRPr="00DC6473" w:rsidRDefault="00DC6473" w:rsidP="008E51A5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Humedal artificial de tipo embalse</w:t>
      </w:r>
    </w:p>
    <w:p w14:paraId="6CFC5A1E" w14:textId="0F281E55" w:rsidR="00EF5E0B" w:rsidRPr="00CC5348" w:rsidRDefault="00EF5E0B" w:rsidP="008E51A5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CC5348">
        <w:rPr>
          <w:rFonts w:ascii="Verdana" w:hAnsi="Verdana" w:cs="Times New Roman"/>
          <w:b/>
          <w:bCs/>
          <w:sz w:val="20"/>
          <w:szCs w:val="20"/>
        </w:rPr>
        <w:t>Representación cartográfica digital del área objeto de la solicitud</w:t>
      </w:r>
    </w:p>
    <w:p w14:paraId="11206D5C" w14:textId="77777777" w:rsidR="00EF5E0B" w:rsidRPr="00EF5E0B" w:rsidRDefault="00EF5E0B" w:rsidP="00EF5E0B">
      <w:pPr>
        <w:spacing w:after="0" w:line="240" w:lineRule="auto"/>
        <w:ind w:left="360"/>
        <w:rPr>
          <w:rFonts w:ascii="Verdana" w:eastAsia="Times New Roman" w:hAnsi="Verdana" w:cs="Times New Roman"/>
          <w:sz w:val="16"/>
          <w:szCs w:val="16"/>
          <w:lang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shd w:val="clear" w:color="auto" w:fill="FFFFFF"/>
          <w:lang w:eastAsia="es-CL"/>
        </w:rPr>
        <w:t>Los adjuntos deben contener la descripción del (los) polígono(s) que se solicita(n) reconocer como humedal urbano y las respectivas coordenadas geográficas por cada punto que las delimitan; así como el límite urbano de la comuna donde se localice el humedal.</w:t>
      </w: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br/>
      </w:r>
      <w:r w:rsidRPr="00EF5E0B">
        <w:rPr>
          <w:rFonts w:ascii="Verdana" w:eastAsia="Times New Roman" w:hAnsi="Verdana" w:cs="Times New Roman"/>
          <w:i/>
          <w:iCs/>
          <w:sz w:val="16"/>
          <w:szCs w:val="16"/>
          <w:shd w:val="clear" w:color="auto" w:fill="FFFFFF"/>
          <w:lang w:eastAsia="es-CL"/>
        </w:rPr>
        <w:t>La delimitación de los humedales deberá considerar al menos uno de los siguientes criterios: (i) la presencia de vegetación hidrófita; (</w:t>
      </w:r>
      <w:proofErr w:type="spellStart"/>
      <w:r w:rsidRPr="00EF5E0B">
        <w:rPr>
          <w:rFonts w:ascii="Verdana" w:eastAsia="Times New Roman" w:hAnsi="Verdana" w:cs="Times New Roman"/>
          <w:i/>
          <w:iCs/>
          <w:sz w:val="16"/>
          <w:szCs w:val="16"/>
          <w:shd w:val="clear" w:color="auto" w:fill="FFFFFF"/>
          <w:lang w:eastAsia="es-CL"/>
        </w:rPr>
        <w:t>ii</w:t>
      </w:r>
      <w:proofErr w:type="spellEnd"/>
      <w:r w:rsidRPr="00EF5E0B">
        <w:rPr>
          <w:rFonts w:ascii="Verdana" w:eastAsia="Times New Roman" w:hAnsi="Verdana" w:cs="Times New Roman"/>
          <w:i/>
          <w:iCs/>
          <w:sz w:val="16"/>
          <w:szCs w:val="16"/>
          <w:shd w:val="clear" w:color="auto" w:fill="FFFFFF"/>
          <w:lang w:eastAsia="es-CL"/>
        </w:rPr>
        <w:t>) la presencia de suelos hídricos con mal drenaje o sin drenaje; y/o (</w:t>
      </w:r>
      <w:proofErr w:type="spellStart"/>
      <w:r w:rsidRPr="00EF5E0B">
        <w:rPr>
          <w:rFonts w:ascii="Verdana" w:eastAsia="Times New Roman" w:hAnsi="Verdana" w:cs="Times New Roman"/>
          <w:i/>
          <w:iCs/>
          <w:sz w:val="16"/>
          <w:szCs w:val="16"/>
          <w:shd w:val="clear" w:color="auto" w:fill="FFFFFF"/>
          <w:lang w:eastAsia="es-CL"/>
        </w:rPr>
        <w:t>iii</w:t>
      </w:r>
      <w:proofErr w:type="spellEnd"/>
      <w:r w:rsidRPr="00EF5E0B">
        <w:rPr>
          <w:rFonts w:ascii="Verdana" w:eastAsia="Times New Roman" w:hAnsi="Verdana" w:cs="Times New Roman"/>
          <w:i/>
          <w:iCs/>
          <w:sz w:val="16"/>
          <w:szCs w:val="16"/>
          <w:shd w:val="clear" w:color="auto" w:fill="FFFFFF"/>
          <w:lang w:eastAsia="es-CL"/>
        </w:rPr>
        <w:t>) un régimen hidrológico de saturación ya sea permanente o temporal que genera condiciones de inundación periódica.</w:t>
      </w: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br/>
      </w:r>
      <w:r w:rsidRPr="00EF5E0B">
        <w:rPr>
          <w:rFonts w:ascii="Verdana" w:eastAsia="Times New Roman" w:hAnsi="Verdana" w:cs="Times New Roman"/>
          <w:i/>
          <w:iCs/>
          <w:sz w:val="16"/>
          <w:szCs w:val="16"/>
          <w:shd w:val="clear" w:color="auto" w:fill="FFFFFF"/>
          <w:lang w:eastAsia="es-CL"/>
        </w:rPr>
        <w:t xml:space="preserve">Para la presentación de polígonos a ser reconocidos, se debe adjuntar cartografía digital en formato </w:t>
      </w:r>
      <w:proofErr w:type="spellStart"/>
      <w:r w:rsidRPr="00EF5E0B">
        <w:rPr>
          <w:rFonts w:ascii="Verdana" w:eastAsia="Times New Roman" w:hAnsi="Verdana" w:cs="Times New Roman"/>
          <w:i/>
          <w:iCs/>
          <w:sz w:val="16"/>
          <w:szCs w:val="16"/>
          <w:shd w:val="clear" w:color="auto" w:fill="FFFFFF"/>
          <w:lang w:eastAsia="es-CL"/>
        </w:rPr>
        <w:t>shapefile</w:t>
      </w:r>
      <w:proofErr w:type="spellEnd"/>
      <w:r w:rsidRPr="00EF5E0B">
        <w:rPr>
          <w:rFonts w:ascii="Verdana" w:eastAsia="Times New Roman" w:hAnsi="Verdana" w:cs="Times New Roman"/>
          <w:i/>
          <w:iCs/>
          <w:sz w:val="16"/>
          <w:szCs w:val="16"/>
          <w:shd w:val="clear" w:color="auto" w:fill="FFFFFF"/>
          <w:lang w:eastAsia="es-CL"/>
        </w:rPr>
        <w:t xml:space="preserve"> o KMZ, considerando las siguientes especificaciones:</w:t>
      </w: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br/>
      </w:r>
    </w:p>
    <w:p w14:paraId="24102B08" w14:textId="77777777" w:rsidR="00EF5E0B" w:rsidRPr="00EF5E0B" w:rsidRDefault="00EF5E0B" w:rsidP="00EF5E0B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i/>
          <w:iCs/>
          <w:sz w:val="16"/>
          <w:szCs w:val="16"/>
          <w:lang w:val="en-US"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lang w:val="en-US" w:eastAsia="es-CL"/>
        </w:rPr>
        <w:t>Datum: World Geodetic System 1984 (WGS 84).</w:t>
      </w:r>
    </w:p>
    <w:p w14:paraId="1B4F85C2" w14:textId="77777777" w:rsidR="00EF5E0B" w:rsidRPr="00EF5E0B" w:rsidRDefault="00EF5E0B" w:rsidP="00EF5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>Proyección: Universal Transversal de Mercator (UTM).</w:t>
      </w:r>
    </w:p>
    <w:p w14:paraId="54CB31A0" w14:textId="77777777" w:rsidR="00EF5E0B" w:rsidRPr="00EF5E0B" w:rsidRDefault="00EF5E0B" w:rsidP="00EF5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>Escala: Acorde al tamaño del humedal. Se recomienda utilizar escala entre 1:5.000 y 1:1.000.</w:t>
      </w:r>
    </w:p>
    <w:p w14:paraId="123BB247" w14:textId="77777777" w:rsidR="00EF5E0B" w:rsidRPr="00EF5E0B" w:rsidRDefault="00EF5E0B" w:rsidP="00EF5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>Huso: 19 sur, o bien 18 sur para proyectos localizados en las regiones del sur de Chile.</w:t>
      </w:r>
    </w:p>
    <w:p w14:paraId="1732F788" w14:textId="77777777" w:rsidR="00EF5E0B" w:rsidRPr="00EF5E0B" w:rsidRDefault="00EF5E0B" w:rsidP="00EF5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 xml:space="preserve">Proyecto SIG: Proyecto cartográfico en formato digital (formato </w:t>
      </w:r>
      <w:proofErr w:type="spellStart"/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>shapefile</w:t>
      </w:r>
      <w:proofErr w:type="spellEnd"/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 xml:space="preserve"> o KMZ).</w:t>
      </w:r>
    </w:p>
    <w:p w14:paraId="194ED68E" w14:textId="77777777" w:rsidR="00EF5E0B" w:rsidRPr="00EF5E0B" w:rsidRDefault="00EF5E0B" w:rsidP="00EF5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>Metadatos: Creación de metadatos para cada cobertura generada.</w:t>
      </w:r>
    </w:p>
    <w:p w14:paraId="0089B745" w14:textId="77777777" w:rsidR="00EF5E0B" w:rsidRPr="00EF5E0B" w:rsidRDefault="00EF5E0B" w:rsidP="00EF5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>Código del Inventario de Humedal: Texto autocompletado con selección única con códigos actuales del Inventario.</w:t>
      </w:r>
    </w:p>
    <w:p w14:paraId="3E486F97" w14:textId="77777777" w:rsidR="00EF5E0B" w:rsidRPr="00EF5E0B" w:rsidRDefault="00EF5E0B" w:rsidP="00EF5E0B">
      <w:pPr>
        <w:spacing w:after="0" w:line="240" w:lineRule="auto"/>
        <w:ind w:left="360"/>
        <w:rPr>
          <w:rFonts w:ascii="Verdana" w:eastAsia="Times New Roman" w:hAnsi="Verdana" w:cs="Times New Roman"/>
          <w:sz w:val="16"/>
          <w:szCs w:val="16"/>
          <w:lang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shd w:val="clear" w:color="auto" w:fill="FFFFFF"/>
          <w:lang w:eastAsia="es-CL"/>
        </w:rPr>
        <w:t>Directrices:</w:t>
      </w:r>
    </w:p>
    <w:p w14:paraId="7BEDBD0F" w14:textId="77777777" w:rsidR="00EF5E0B" w:rsidRPr="00EF5E0B" w:rsidRDefault="00EF5E0B" w:rsidP="00EF5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>Se deberá incluir en representación cartográfica, coordenadas individualizadas (x, y) que representen los vértices de delimitación en una tabla a incluir en cartografía con números correlativos.</w:t>
      </w:r>
    </w:p>
    <w:p w14:paraId="6A7ADF82" w14:textId="77777777" w:rsidR="00EF5E0B" w:rsidRPr="00EF5E0B" w:rsidRDefault="00EF5E0B" w:rsidP="00EF5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>Se deberá incorporar en cartografía, el límite urbano indicando el instrumento al cual corresponde dicho límite: PRC, PRI, o Metropolitano. Para el establecimiento del límite urbano considerar Art. 2° Reglamento letra l) Límite urbano: línea imaginaria que delimita las áreas urbanas de extensión urbana que conforman los centros poblados, diferenciándolos del resto del área comunal.</w:t>
      </w:r>
    </w:p>
    <w:p w14:paraId="06DD7032" w14:textId="77777777" w:rsidR="00EF5E0B" w:rsidRPr="00EF5E0B" w:rsidRDefault="00EF5E0B" w:rsidP="00EF5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</w:pPr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 xml:space="preserve">Se deberá incluir en la </w:t>
      </w:r>
      <w:proofErr w:type="spellStart"/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>metadata</w:t>
      </w:r>
      <w:proofErr w:type="spellEnd"/>
      <w:r w:rsidRPr="00EF5E0B">
        <w:rPr>
          <w:rFonts w:ascii="Verdana" w:eastAsia="Times New Roman" w:hAnsi="Verdana" w:cs="Times New Roman"/>
          <w:i/>
          <w:iCs/>
          <w:sz w:val="16"/>
          <w:szCs w:val="16"/>
          <w:lang w:eastAsia="es-CL"/>
        </w:rPr>
        <w:t xml:space="preserve"> creada, al menos, los siguientes campos: Nombre del humedal, Nombre Región, Nombre provincia, Nombre Comuna, Superficie del humedal medida en hectáreas, Coordenada X, Coordenada 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00"/>
        <w:gridCol w:w="2105"/>
        <w:gridCol w:w="2133"/>
        <w:gridCol w:w="2130"/>
      </w:tblGrid>
      <w:tr w:rsidR="00EF5E0B" w14:paraId="605F1457" w14:textId="77777777" w:rsidTr="00EF5E0B">
        <w:tc>
          <w:tcPr>
            <w:tcW w:w="2207" w:type="dxa"/>
            <w:shd w:val="clear" w:color="auto" w:fill="E7E6E6" w:themeFill="background2"/>
          </w:tcPr>
          <w:p w14:paraId="74E2ECE2" w14:textId="360C0B38" w:rsidR="00EF5E0B" w:rsidRPr="00CC5348" w:rsidRDefault="00EF5E0B" w:rsidP="008E51A5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Nombre archivo</w:t>
            </w:r>
          </w:p>
        </w:tc>
        <w:tc>
          <w:tcPr>
            <w:tcW w:w="2207" w:type="dxa"/>
            <w:shd w:val="clear" w:color="auto" w:fill="E7E6E6" w:themeFill="background2"/>
          </w:tcPr>
          <w:p w14:paraId="40A68A7F" w14:textId="5E7EAABB" w:rsidR="00EF5E0B" w:rsidRPr="00CC5348" w:rsidRDefault="00EF5E0B" w:rsidP="008E51A5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Formato</w:t>
            </w:r>
          </w:p>
        </w:tc>
        <w:tc>
          <w:tcPr>
            <w:tcW w:w="2207" w:type="dxa"/>
            <w:shd w:val="clear" w:color="auto" w:fill="E7E6E6" w:themeFill="background2"/>
          </w:tcPr>
          <w:p w14:paraId="501BEF4B" w14:textId="7D712693" w:rsidR="00EF5E0B" w:rsidRPr="00CC5348" w:rsidRDefault="00EF5E0B" w:rsidP="008E51A5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Descripción</w:t>
            </w:r>
          </w:p>
        </w:tc>
        <w:tc>
          <w:tcPr>
            <w:tcW w:w="2207" w:type="dxa"/>
            <w:shd w:val="clear" w:color="auto" w:fill="E7E6E6" w:themeFill="background2"/>
          </w:tcPr>
          <w:p w14:paraId="5AB8032F" w14:textId="57777A4D" w:rsidR="00EF5E0B" w:rsidRPr="00CC5348" w:rsidRDefault="00EF5E0B" w:rsidP="008E51A5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Tipo de documento</w:t>
            </w:r>
          </w:p>
        </w:tc>
      </w:tr>
    </w:tbl>
    <w:p w14:paraId="23B228AD" w14:textId="7169539A" w:rsidR="00EF5E0B" w:rsidRDefault="00EF5E0B" w:rsidP="008E51A5">
      <w:pPr>
        <w:ind w:left="360"/>
        <w:rPr>
          <w:rFonts w:ascii="Verdana" w:hAnsi="Verdana" w:cs="Times New Roman"/>
        </w:rPr>
      </w:pPr>
    </w:p>
    <w:p w14:paraId="40959C96" w14:textId="2A506ED7" w:rsidR="002971DE" w:rsidRPr="002971DE" w:rsidRDefault="002971DE" w:rsidP="008E51A5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2971DE">
        <w:rPr>
          <w:rFonts w:ascii="Verdana" w:hAnsi="Verdana" w:cs="Times New Roman"/>
          <w:b/>
          <w:bCs/>
          <w:sz w:val="20"/>
          <w:szCs w:val="20"/>
        </w:rPr>
        <w:t>Metodología utilizada para delimitación de la propuesta de humedal urbano</w:t>
      </w:r>
    </w:p>
    <w:p w14:paraId="6B073FEE" w14:textId="44F74F05" w:rsidR="002971DE" w:rsidRDefault="002971DE" w:rsidP="008E51A5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Hidrología y vegetación hidrófita.</w:t>
      </w:r>
      <w:r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>Análisis de imágenes satelitales con series temporales de 5 años.</w:t>
      </w:r>
    </w:p>
    <w:p w14:paraId="5E9F5D23" w14:textId="35A1B95B" w:rsidR="00FD1CDF" w:rsidRPr="00FD1CDF" w:rsidRDefault="00FD1CDF" w:rsidP="008E51A5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FD1CDF">
        <w:rPr>
          <w:rFonts w:ascii="Verdana" w:hAnsi="Verdana" w:cs="Times New Roman"/>
          <w:b/>
          <w:bCs/>
          <w:sz w:val="20"/>
          <w:szCs w:val="20"/>
        </w:rPr>
        <w:t>Tipo de humedal urbano</w:t>
      </w:r>
    </w:p>
    <w:p w14:paraId="3BFB5451" w14:textId="64717630" w:rsidR="00FD1CDF" w:rsidRPr="009440CE" w:rsidRDefault="00FD1CDF" w:rsidP="008E51A5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Totalmente dentro del límite urbano</w:t>
      </w:r>
    </w:p>
    <w:p w14:paraId="6CB8DEB3" w14:textId="2312C859" w:rsidR="002D7994" w:rsidRPr="00CC5348" w:rsidRDefault="002D7994" w:rsidP="002D7994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Imágenes referenciales del sitio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00"/>
        <w:gridCol w:w="2105"/>
        <w:gridCol w:w="2133"/>
        <w:gridCol w:w="2130"/>
      </w:tblGrid>
      <w:tr w:rsidR="002D7994" w14:paraId="5CB0A59F" w14:textId="77777777" w:rsidTr="00442663">
        <w:tc>
          <w:tcPr>
            <w:tcW w:w="2207" w:type="dxa"/>
            <w:shd w:val="clear" w:color="auto" w:fill="E7E6E6" w:themeFill="background2"/>
          </w:tcPr>
          <w:p w14:paraId="372825EB" w14:textId="77777777" w:rsidR="002D7994" w:rsidRPr="00CC5348" w:rsidRDefault="002D7994" w:rsidP="004426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Nombre archivo</w:t>
            </w:r>
          </w:p>
        </w:tc>
        <w:tc>
          <w:tcPr>
            <w:tcW w:w="2207" w:type="dxa"/>
            <w:shd w:val="clear" w:color="auto" w:fill="E7E6E6" w:themeFill="background2"/>
          </w:tcPr>
          <w:p w14:paraId="1A437BEB" w14:textId="77777777" w:rsidR="002D7994" w:rsidRPr="00CC5348" w:rsidRDefault="002D7994" w:rsidP="004426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Formato</w:t>
            </w:r>
          </w:p>
        </w:tc>
        <w:tc>
          <w:tcPr>
            <w:tcW w:w="2207" w:type="dxa"/>
            <w:shd w:val="clear" w:color="auto" w:fill="E7E6E6" w:themeFill="background2"/>
          </w:tcPr>
          <w:p w14:paraId="29F5AE27" w14:textId="77777777" w:rsidR="002D7994" w:rsidRPr="00CC5348" w:rsidRDefault="002D7994" w:rsidP="004426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Descripción</w:t>
            </w:r>
          </w:p>
        </w:tc>
        <w:tc>
          <w:tcPr>
            <w:tcW w:w="2207" w:type="dxa"/>
            <w:shd w:val="clear" w:color="auto" w:fill="E7E6E6" w:themeFill="background2"/>
          </w:tcPr>
          <w:p w14:paraId="5126E875" w14:textId="77777777" w:rsidR="002D7994" w:rsidRPr="00CC5348" w:rsidRDefault="002D7994" w:rsidP="004426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Tipo de documento</w:t>
            </w:r>
          </w:p>
        </w:tc>
      </w:tr>
    </w:tbl>
    <w:p w14:paraId="714F217E" w14:textId="77777777" w:rsidR="00935A26" w:rsidRPr="002D7994" w:rsidRDefault="00935A26" w:rsidP="002D7994">
      <w:pPr>
        <w:rPr>
          <w:rFonts w:ascii="Verdana" w:hAnsi="Verdana" w:cs="Times New Roman"/>
          <w:b/>
          <w:bCs/>
          <w:sz w:val="24"/>
          <w:szCs w:val="24"/>
        </w:rPr>
      </w:pPr>
    </w:p>
    <w:p w14:paraId="2647EFCA" w14:textId="21706E95" w:rsidR="00DD7ED3" w:rsidRPr="00CA521F" w:rsidRDefault="00DD7ED3" w:rsidP="00DD7ED3">
      <w:pPr>
        <w:pStyle w:val="ListParagraph"/>
        <w:numPr>
          <w:ilvl w:val="0"/>
          <w:numId w:val="1"/>
        </w:numPr>
        <w:rPr>
          <w:rFonts w:ascii="Verdana" w:hAnsi="Verdana" w:cs="Times New Roman"/>
          <w:b/>
          <w:bCs/>
          <w:sz w:val="24"/>
          <w:szCs w:val="24"/>
        </w:rPr>
      </w:pPr>
      <w:r w:rsidRPr="00CA521F">
        <w:rPr>
          <w:rFonts w:ascii="Verdana" w:hAnsi="Verdana" w:cs="Times New Roman"/>
          <w:b/>
          <w:bCs/>
          <w:sz w:val="24"/>
          <w:szCs w:val="24"/>
        </w:rPr>
        <w:t>Información complementaria del área propuesta</w:t>
      </w:r>
    </w:p>
    <w:p w14:paraId="62B13DAE" w14:textId="30CE6797" w:rsidR="00DD7ED3" w:rsidRDefault="00DD7ED3" w:rsidP="00DD7ED3">
      <w:pPr>
        <w:ind w:left="360"/>
        <w:rPr>
          <w:rFonts w:ascii="Verdana" w:hAnsi="Verdana" w:cs="Times New Roman"/>
          <w:i/>
          <w:iCs/>
          <w:sz w:val="16"/>
          <w:szCs w:val="16"/>
        </w:rPr>
      </w:pPr>
      <w:r w:rsidRPr="0008193E">
        <w:rPr>
          <w:rFonts w:ascii="Verdana" w:hAnsi="Verdana" w:cs="Times New Roman"/>
          <w:i/>
          <w:iCs/>
          <w:sz w:val="16"/>
          <w:szCs w:val="16"/>
        </w:rPr>
        <w:t xml:space="preserve">Para estos efectos se podrán considerar atributos como la caracterización de los hábitats, paisajes, ecosistemas presentes y sus principales características naturales expresadas en su geología, </w:t>
      </w:r>
      <w:r w:rsidRPr="0008193E">
        <w:rPr>
          <w:rFonts w:ascii="Verdana" w:hAnsi="Verdana" w:cs="Times New Roman"/>
          <w:i/>
          <w:iCs/>
          <w:sz w:val="16"/>
          <w:szCs w:val="16"/>
        </w:rPr>
        <w:lastRenderedPageBreak/>
        <w:t xml:space="preserve">geomorfología, hidrología, vegetación, los servicios ecosistémicos provistos por el humedal, amenazas que afecten el humedal e información de las principales especies que es posible encontrar en el humedal, en especial aquellas especies silvestres clasificadas de acuerdo con el DS </w:t>
      </w:r>
      <w:proofErr w:type="spellStart"/>
      <w:r w:rsidRPr="0008193E">
        <w:rPr>
          <w:rFonts w:ascii="Verdana" w:hAnsi="Verdana" w:cs="Times New Roman"/>
          <w:i/>
          <w:iCs/>
          <w:sz w:val="16"/>
          <w:szCs w:val="16"/>
        </w:rPr>
        <w:t>N°</w:t>
      </w:r>
      <w:proofErr w:type="spellEnd"/>
      <w:r w:rsidRPr="0008193E">
        <w:rPr>
          <w:rFonts w:ascii="Verdana" w:hAnsi="Verdana" w:cs="Times New Roman"/>
          <w:i/>
          <w:iCs/>
          <w:sz w:val="16"/>
          <w:szCs w:val="16"/>
        </w:rPr>
        <w:t xml:space="preserve"> 29, 2011, del Ministerio del Medio Ambiente, Reglamento para la clasificación de especies silvestres según estado de conservación, entre otros antecedentes.</w:t>
      </w:r>
    </w:p>
    <w:p w14:paraId="7968C95E" w14:textId="44022039" w:rsidR="0008193E" w:rsidRDefault="0008193E" w:rsidP="00DD7ED3">
      <w:pPr>
        <w:ind w:left="360"/>
        <w:rPr>
          <w:rFonts w:ascii="Verdana" w:hAnsi="Verdana" w:cs="Times New Roman"/>
          <w:i/>
          <w:iCs/>
          <w:sz w:val="16"/>
          <w:szCs w:val="16"/>
        </w:rPr>
      </w:pPr>
    </w:p>
    <w:p w14:paraId="209AF4F7" w14:textId="4B1E9BFA" w:rsidR="0008193E" w:rsidRPr="00CC5348" w:rsidRDefault="00CB6082" w:rsidP="00DD7ED3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CC5348">
        <w:rPr>
          <w:rFonts w:ascii="Verdana" w:hAnsi="Verdana" w:cs="Times New Roman"/>
          <w:b/>
          <w:bCs/>
          <w:sz w:val="20"/>
          <w:szCs w:val="20"/>
        </w:rPr>
        <w:t>Caracterización de los hábitats</w:t>
      </w:r>
    </w:p>
    <w:p w14:paraId="7052B4A3" w14:textId="27ABF609" w:rsidR="00CB6082" w:rsidRPr="00CC5348" w:rsidRDefault="00CB6082" w:rsidP="00DD7ED3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Sin información</w:t>
      </w:r>
    </w:p>
    <w:p w14:paraId="2A7FC99F" w14:textId="0B812781" w:rsidR="003A0AEC" w:rsidRPr="00CC5348" w:rsidRDefault="003A0AEC" w:rsidP="003A0AEC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CC5348">
        <w:rPr>
          <w:rFonts w:ascii="Verdana" w:hAnsi="Verdana" w:cs="Times New Roman"/>
          <w:b/>
          <w:bCs/>
          <w:sz w:val="20"/>
          <w:szCs w:val="20"/>
        </w:rPr>
        <w:t>Caracterización de los paisajes</w:t>
      </w:r>
    </w:p>
    <w:p w14:paraId="0B0A7038" w14:textId="55BD7EA5" w:rsidR="003A0AEC" w:rsidRPr="00CC5348" w:rsidRDefault="003A0AEC" w:rsidP="003A0AEC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Este tranque es de origen antrópico inmerso en la ciudad, entre las calles El Rodeo y El Candil.</w:t>
      </w:r>
    </w:p>
    <w:p w14:paraId="2001690C" w14:textId="251ED601" w:rsidR="00CB6082" w:rsidRPr="00CC5348" w:rsidRDefault="00C51FA5" w:rsidP="00DD7ED3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G</w:t>
      </w:r>
      <w:r w:rsidR="00CB6082" w:rsidRPr="00CC5348">
        <w:rPr>
          <w:rFonts w:ascii="Verdana" w:hAnsi="Verdana" w:cs="Times New Roman"/>
          <w:b/>
          <w:bCs/>
          <w:sz w:val="20"/>
          <w:szCs w:val="20"/>
        </w:rPr>
        <w:t>eología</w:t>
      </w:r>
    </w:p>
    <w:p w14:paraId="4E07694D" w14:textId="16C32CA7" w:rsidR="00CB6082" w:rsidRPr="00CC5348" w:rsidRDefault="00CB6082" w:rsidP="00DD7ED3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Depósitos aluviales, coluviales y de remoción en masa; en menor proporción fluvioglaciales, deltaicos, litorales o indiferenciados. En la Depresión Central, regiones Metropolitana a IX: abanicos mixtos de depósitos aluviales y fluvioglaciales con intercalación de depósitos volcanoclásticos.</w:t>
      </w:r>
    </w:p>
    <w:p w14:paraId="5FC870D2" w14:textId="0A32B7E4" w:rsidR="00CB6082" w:rsidRPr="00CC5348" w:rsidRDefault="00C51FA5" w:rsidP="00CB6082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G</w:t>
      </w:r>
      <w:r w:rsidR="00CB6082" w:rsidRPr="00CC5348">
        <w:rPr>
          <w:rFonts w:ascii="Verdana" w:hAnsi="Verdana" w:cs="Times New Roman"/>
          <w:b/>
          <w:bCs/>
          <w:sz w:val="20"/>
          <w:szCs w:val="20"/>
        </w:rPr>
        <w:t>eomorfología</w:t>
      </w:r>
    </w:p>
    <w:p w14:paraId="279D232C" w14:textId="3FE4EF11" w:rsidR="00CB6082" w:rsidRPr="00CC5348" w:rsidRDefault="00CB6082" w:rsidP="00CB6082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Sin información</w:t>
      </w:r>
    </w:p>
    <w:p w14:paraId="38CB4253" w14:textId="7FCDE252" w:rsidR="00DB40C8" w:rsidRPr="00CC5348" w:rsidRDefault="00C51FA5" w:rsidP="00DB40C8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Hidrología</w:t>
      </w:r>
    </w:p>
    <w:p w14:paraId="68BC3CDF" w14:textId="3D9C7923" w:rsidR="00DB40C8" w:rsidRPr="00CC5348" w:rsidRDefault="00DB40C8" w:rsidP="00DB40C8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Este humedal pertenece a la Cuenca del Río Maipo, la cual es de tipo exorreica y de origen andina. A su vez, es parte de la subcuenca del Río Mapocho Alto y de la subsubcuenca del Río Mapocho entre Estero Arrayán y bajo unta Estero de Las Rosas (Ministerio de Medio Ambiente, 2020).</w:t>
      </w:r>
    </w:p>
    <w:p w14:paraId="1878253C" w14:textId="00B6E03D" w:rsidR="00DB40C8" w:rsidRPr="00CC5348" w:rsidRDefault="00C51FA5" w:rsidP="00DB40C8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V</w:t>
      </w:r>
      <w:r w:rsidR="00DB40C8" w:rsidRPr="00CC5348">
        <w:rPr>
          <w:rFonts w:ascii="Verdana" w:hAnsi="Verdana" w:cs="Times New Roman"/>
          <w:b/>
          <w:bCs/>
          <w:sz w:val="20"/>
          <w:szCs w:val="20"/>
        </w:rPr>
        <w:t>egetación</w:t>
      </w:r>
    </w:p>
    <w:p w14:paraId="4CB437BE" w14:textId="732654D5" w:rsidR="00DB40C8" w:rsidRPr="00CC5348" w:rsidRDefault="00DB40C8" w:rsidP="00CC5348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Bosque espinoso de mediterráneo andino Acacia caven y Baccharis paniculata.</w:t>
      </w:r>
    </w:p>
    <w:p w14:paraId="3E572BE8" w14:textId="1A7A28A5" w:rsidR="00742A44" w:rsidRPr="00CC5348" w:rsidRDefault="00742A44" w:rsidP="00CB6082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CC5348">
        <w:rPr>
          <w:rFonts w:ascii="Verdana" w:hAnsi="Verdana" w:cs="Times New Roman"/>
          <w:b/>
          <w:bCs/>
          <w:sz w:val="20"/>
          <w:szCs w:val="20"/>
        </w:rPr>
        <w:t>Servicios ecosistémicos provistos por el humedal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07"/>
        <w:gridCol w:w="3056"/>
        <w:gridCol w:w="2505"/>
      </w:tblGrid>
      <w:tr w:rsidR="001375DA" w:rsidRPr="00CC5348" w14:paraId="53C6A8E4" w14:textId="11961E4A" w:rsidTr="001375DA">
        <w:tc>
          <w:tcPr>
            <w:tcW w:w="2907" w:type="dxa"/>
            <w:shd w:val="clear" w:color="auto" w:fill="E7E6E6" w:themeFill="background2"/>
          </w:tcPr>
          <w:p w14:paraId="66FF55FD" w14:textId="437A0DC4" w:rsidR="001375DA" w:rsidRPr="00CC5348" w:rsidRDefault="001375DA" w:rsidP="00CB608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Sección</w:t>
            </w:r>
          </w:p>
        </w:tc>
        <w:tc>
          <w:tcPr>
            <w:tcW w:w="3056" w:type="dxa"/>
            <w:shd w:val="clear" w:color="auto" w:fill="E7E6E6" w:themeFill="background2"/>
          </w:tcPr>
          <w:p w14:paraId="6C92B8C1" w14:textId="27A33505" w:rsidR="001375DA" w:rsidRPr="00CC5348" w:rsidRDefault="001375DA" w:rsidP="00CB608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División</w:t>
            </w:r>
          </w:p>
        </w:tc>
        <w:tc>
          <w:tcPr>
            <w:tcW w:w="2505" w:type="dxa"/>
            <w:shd w:val="clear" w:color="auto" w:fill="E7E6E6" w:themeFill="background2"/>
          </w:tcPr>
          <w:p w14:paraId="4714C856" w14:textId="17626C3E" w:rsidR="001375DA" w:rsidRPr="00CC5348" w:rsidRDefault="001375DA" w:rsidP="00CB608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Grupo</w:t>
            </w:r>
          </w:p>
        </w:tc>
      </w:tr>
    </w:tbl>
    <w:p w14:paraId="5B75EF92" w14:textId="77777777" w:rsidR="00742A44" w:rsidRPr="00CC5348" w:rsidRDefault="00742A44" w:rsidP="00CB6082">
      <w:pPr>
        <w:ind w:left="360"/>
        <w:rPr>
          <w:rFonts w:ascii="Verdana" w:hAnsi="Verdana" w:cs="Times New Roman"/>
          <w:sz w:val="20"/>
          <w:szCs w:val="20"/>
        </w:rPr>
      </w:pPr>
    </w:p>
    <w:p w14:paraId="7AB4CD21" w14:textId="77777777" w:rsidR="00F6458A" w:rsidRDefault="00DF4515" w:rsidP="00DD7ED3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CC5348">
        <w:rPr>
          <w:rFonts w:ascii="Verdana" w:hAnsi="Verdana" w:cs="Times New Roman"/>
          <w:b/>
          <w:bCs/>
          <w:sz w:val="20"/>
          <w:szCs w:val="20"/>
        </w:rPr>
        <w:t xml:space="preserve">Amenazas que afecten el humedal </w:t>
      </w:r>
    </w:p>
    <w:p w14:paraId="5D7D4F08" w14:textId="30666951" w:rsidR="00F6458A" w:rsidRPr="00F6458A" w:rsidRDefault="00F6458A" w:rsidP="00DD7ED3">
      <w:pPr>
        <w:ind w:left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Sin información</w:t>
      </w:r>
    </w:p>
    <w:p w14:paraId="5894CEA5" w14:textId="2B4DC990" w:rsidR="00CB6082" w:rsidRPr="00CC5348" w:rsidRDefault="00F6458A" w:rsidP="00DD7ED3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I</w:t>
      </w:r>
      <w:r w:rsidR="00DF4515" w:rsidRPr="00CC5348">
        <w:rPr>
          <w:rFonts w:ascii="Verdana" w:hAnsi="Verdana" w:cs="Times New Roman"/>
          <w:b/>
          <w:bCs/>
          <w:sz w:val="20"/>
          <w:szCs w:val="20"/>
        </w:rPr>
        <w:t>nformación de las principales especies que es posible encontrar en el humedal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91"/>
        <w:gridCol w:w="1714"/>
        <w:gridCol w:w="1682"/>
        <w:gridCol w:w="1689"/>
        <w:gridCol w:w="1692"/>
      </w:tblGrid>
      <w:tr w:rsidR="00DF4515" w:rsidRPr="00CC5348" w14:paraId="0065170A" w14:textId="77777777" w:rsidTr="00E01793">
        <w:tc>
          <w:tcPr>
            <w:tcW w:w="1691" w:type="dxa"/>
            <w:shd w:val="clear" w:color="auto" w:fill="E7E6E6" w:themeFill="background2"/>
          </w:tcPr>
          <w:p w14:paraId="41B1B75D" w14:textId="64281F0C" w:rsidR="00DF4515" w:rsidRPr="00CC5348" w:rsidRDefault="00DF4515" w:rsidP="00DD7ED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Clase</w:t>
            </w:r>
          </w:p>
        </w:tc>
        <w:tc>
          <w:tcPr>
            <w:tcW w:w="1714" w:type="dxa"/>
            <w:shd w:val="clear" w:color="auto" w:fill="E7E6E6" w:themeFill="background2"/>
          </w:tcPr>
          <w:p w14:paraId="59D44838" w14:textId="5BA62212" w:rsidR="00DF4515" w:rsidRPr="00CC5348" w:rsidRDefault="00DF4515" w:rsidP="00DD7ED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Nombre común</w:t>
            </w:r>
          </w:p>
        </w:tc>
        <w:tc>
          <w:tcPr>
            <w:tcW w:w="1682" w:type="dxa"/>
            <w:shd w:val="clear" w:color="auto" w:fill="E7E6E6" w:themeFill="background2"/>
          </w:tcPr>
          <w:p w14:paraId="3FE37997" w14:textId="2C35A7F2" w:rsidR="00DF4515" w:rsidRPr="00CC5348" w:rsidRDefault="00DF4515" w:rsidP="00DD7ED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RCE</w:t>
            </w:r>
          </w:p>
        </w:tc>
        <w:tc>
          <w:tcPr>
            <w:tcW w:w="1689" w:type="dxa"/>
            <w:shd w:val="clear" w:color="auto" w:fill="E7E6E6" w:themeFill="background2"/>
          </w:tcPr>
          <w:p w14:paraId="14BC6941" w14:textId="31D465FA" w:rsidR="00DF4515" w:rsidRPr="00CC5348" w:rsidRDefault="00DF4515" w:rsidP="00DD7ED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Ley de Caza</w:t>
            </w:r>
          </w:p>
        </w:tc>
        <w:tc>
          <w:tcPr>
            <w:tcW w:w="1692" w:type="dxa"/>
            <w:shd w:val="clear" w:color="auto" w:fill="E7E6E6" w:themeFill="background2"/>
          </w:tcPr>
          <w:p w14:paraId="1B1E9C76" w14:textId="05D8E768" w:rsidR="00DF4515" w:rsidRPr="00CC5348" w:rsidRDefault="00DF4515" w:rsidP="00DD7ED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IUCN</w:t>
            </w:r>
          </w:p>
        </w:tc>
      </w:tr>
      <w:tr>
        <w:tc>
          <w:tcPr>
            <w:tcW w:w="1691" w:type="dxa"/>
          </w:tcPr>
          <w:p>
            <w:pPr/>
            <w:r>
              <w:t>Magnoliopsida</w:t>
            </w:r>
          </w:p>
        </w:tc>
        <w:tc>
          <w:tcPr>
            <w:tcW w:w="1714" w:type="dxa"/>
          </w:tcPr>
          <w:p>
            <w:pPr/>
          </w:p>
        </w:tc>
        <w:tc>
          <w:tcPr>
            <w:tcW w:w="1682" w:type="dxa"/>
          </w:tcPr>
          <w:p>
            <w:pPr/>
          </w:p>
        </w:tc>
        <w:tc>
          <w:tcPr>
            <w:tcW w:w="1689" w:type="dxa"/>
          </w:tcPr>
          <w:p>
            <w:pPr/>
          </w:p>
        </w:tc>
        <w:tc>
          <w:tcPr>
            <w:tcW w:w="1692" w:type="dxa"/>
          </w:tcPr>
          <w:p>
            <w:pPr/>
          </w:p>
        </w:tc>
      </w:tr>
      <w:tr>
        <w:tc>
          <w:tcPr>
            <w:tcW w:w="1691" w:type="dxa"/>
          </w:tcPr>
          <w:p>
            <w:pPr/>
            <w:r>
              <w:t>Magnoliopsida</w:t>
            </w:r>
          </w:p>
        </w:tc>
        <w:tc>
          <w:tcPr>
            <w:tcW w:w="1714" w:type="dxa"/>
          </w:tcPr>
          <w:p>
            <w:pPr/>
          </w:p>
        </w:tc>
        <w:tc>
          <w:tcPr>
            <w:tcW w:w="1682" w:type="dxa"/>
          </w:tcPr>
          <w:p>
            <w:pPr/>
          </w:p>
        </w:tc>
        <w:tc>
          <w:tcPr>
            <w:tcW w:w="1689" w:type="dxa"/>
          </w:tcPr>
          <w:p>
            <w:pPr/>
          </w:p>
        </w:tc>
        <w:tc>
          <w:tcPr>
            <w:tcW w:w="1692" w:type="dxa"/>
          </w:tcPr>
          <w:p>
            <w:pPr/>
          </w:p>
        </w:tc>
      </w:tr>
    </w:tbl>
    <w:p w14:paraId="27AA6F60" w14:textId="2299625E" w:rsidR="00DF4515" w:rsidRDefault="00DF4515" w:rsidP="00DD7ED3">
      <w:pPr>
        <w:ind w:left="360"/>
        <w:rPr>
          <w:rFonts w:ascii="Verdana" w:hAnsi="Verdana" w:cs="Times New Roman"/>
          <w:sz w:val="20"/>
          <w:szCs w:val="20"/>
        </w:rPr>
      </w:pPr>
    </w:p>
    <w:p w14:paraId="715F724F" w14:textId="1B1699DB" w:rsidR="00B07622" w:rsidRPr="00B07622" w:rsidRDefault="00B07622" w:rsidP="00B07622">
      <w:pPr>
        <w:ind w:left="360"/>
        <w:jc w:val="right"/>
        <w:rPr>
          <w:rFonts w:ascii="Verdana" w:hAnsi="Verdana" w:cs="Times New Roman"/>
          <w:sz w:val="16"/>
          <w:szCs w:val="16"/>
        </w:rPr>
      </w:pPr>
      <w:r w:rsidRPr="00B07622">
        <w:rPr>
          <w:rFonts w:ascii="Verdana" w:hAnsi="Verdana" w:cs="Times New Roman"/>
          <w:sz w:val="16"/>
          <w:szCs w:val="16"/>
        </w:rPr>
        <w:t>*RCE: Reglamento para la Clasificación de Especies Silvestres</w:t>
      </w:r>
    </w:p>
    <w:p w14:paraId="4D193070" w14:textId="3317E212" w:rsidR="00B07622" w:rsidRPr="00B07622" w:rsidRDefault="00B07622" w:rsidP="00B07622">
      <w:pPr>
        <w:ind w:left="360"/>
        <w:jc w:val="right"/>
        <w:rPr>
          <w:rFonts w:ascii="Verdana" w:hAnsi="Verdana" w:cs="Times New Roman"/>
          <w:sz w:val="16"/>
          <w:szCs w:val="16"/>
        </w:rPr>
      </w:pPr>
      <w:r w:rsidRPr="00B07622">
        <w:rPr>
          <w:rFonts w:ascii="Verdana" w:hAnsi="Verdana" w:cs="Times New Roman"/>
          <w:sz w:val="16"/>
          <w:szCs w:val="16"/>
        </w:rPr>
        <w:t>*IUCN: Unión Internacional para la Conservación de la Naturaleza</w:t>
      </w:r>
    </w:p>
    <w:p w14:paraId="40A05707" w14:textId="055419A1" w:rsidR="0012633F" w:rsidRPr="00CC5348" w:rsidRDefault="0012633F" w:rsidP="00DD7ED3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CC5348">
        <w:rPr>
          <w:rFonts w:ascii="Verdana" w:hAnsi="Verdana" w:cs="Times New Roman"/>
          <w:b/>
          <w:bCs/>
          <w:sz w:val="20"/>
          <w:szCs w:val="20"/>
        </w:rPr>
        <w:t>Régimen de propiedad</w:t>
      </w:r>
    </w:p>
    <w:p w14:paraId="0667F15C" w14:textId="7976F8F5" w:rsidR="0012633F" w:rsidRPr="00CC5348" w:rsidRDefault="0012633F" w:rsidP="00DD7ED3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Fiscal</w:t>
      </w:r>
    </w:p>
    <w:p w14:paraId="6439D80C" w14:textId="0F2A7AFB" w:rsidR="00CE0DDD" w:rsidRPr="00CC5348" w:rsidRDefault="00FF08B0" w:rsidP="00DD7ED3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Existencia de áreas afectadas aun fin específico por ley</w:t>
      </w:r>
    </w:p>
    <w:p w14:paraId="605A7ECC" w14:textId="31540978" w:rsidR="00CE0DDD" w:rsidRPr="00CC5348" w:rsidRDefault="00CE0DDD" w:rsidP="00DD7ED3">
      <w:pPr>
        <w:ind w:left="360"/>
        <w:rPr>
          <w:rFonts w:ascii="Verdana" w:hAnsi="Verdana" w:cs="Times New Roman"/>
          <w:sz w:val="20"/>
          <w:szCs w:val="20"/>
        </w:rPr>
      </w:pPr>
      <w:proofErr w:type="spellStart"/>
      <w:proofErr w:type="spellEnd"/>
      <w:r>
        <w:rPr>
          <w:rFonts w:ascii="Verdana" w:hAnsi="Verdana" w:cs="Times New Roman"/>
          <w:sz w:val="20"/>
          <w:szCs w:val="20"/>
        </w:rPr>
        <w:t>NO</w:t>
      </w:r>
    </w:p>
    <w:p w14:paraId="7FFC20A4" w14:textId="6B0FEB42" w:rsidR="00B809E8" w:rsidRPr="00CC5348" w:rsidRDefault="00B809E8" w:rsidP="00DD7ED3">
      <w:pPr>
        <w:ind w:left="360"/>
        <w:rPr>
          <w:rFonts w:ascii="Verdana" w:hAnsi="Verdana" w:cs="Times New Roman"/>
          <w:b/>
          <w:bCs/>
          <w:sz w:val="20"/>
          <w:szCs w:val="20"/>
        </w:rPr>
      </w:pPr>
      <w:r w:rsidRPr="00CC5348">
        <w:rPr>
          <w:rFonts w:ascii="Verdana" w:hAnsi="Verdana" w:cs="Times New Roman"/>
          <w:b/>
          <w:bCs/>
          <w:sz w:val="20"/>
          <w:szCs w:val="20"/>
        </w:rPr>
        <w:t>Adjuntos asociados a información complementaria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00"/>
        <w:gridCol w:w="2104"/>
        <w:gridCol w:w="2132"/>
        <w:gridCol w:w="2132"/>
      </w:tblGrid>
      <w:tr w:rsidR="00B809E8" w:rsidRPr="00CC5348" w14:paraId="6BD16C62" w14:textId="77777777" w:rsidTr="006139BA">
        <w:tc>
          <w:tcPr>
            <w:tcW w:w="2207" w:type="dxa"/>
            <w:shd w:val="clear" w:color="auto" w:fill="E7E6E6" w:themeFill="background2"/>
          </w:tcPr>
          <w:p w14:paraId="16BF5BA9" w14:textId="4C84AE10" w:rsidR="00B809E8" w:rsidRPr="00CC5348" w:rsidRDefault="00B809E8" w:rsidP="00DD7ED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lastRenderedPageBreak/>
              <w:t>Nombre Archivo</w:t>
            </w:r>
          </w:p>
        </w:tc>
        <w:tc>
          <w:tcPr>
            <w:tcW w:w="2207" w:type="dxa"/>
            <w:shd w:val="clear" w:color="auto" w:fill="E7E6E6" w:themeFill="background2"/>
          </w:tcPr>
          <w:p w14:paraId="462C31BE" w14:textId="41E20DA1" w:rsidR="00B809E8" w:rsidRPr="00CC5348" w:rsidRDefault="00B809E8" w:rsidP="00DD7ED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Formato</w:t>
            </w:r>
          </w:p>
        </w:tc>
        <w:tc>
          <w:tcPr>
            <w:tcW w:w="2207" w:type="dxa"/>
            <w:shd w:val="clear" w:color="auto" w:fill="E7E6E6" w:themeFill="background2"/>
          </w:tcPr>
          <w:p w14:paraId="287D2D93" w14:textId="076BE65A" w:rsidR="00B809E8" w:rsidRPr="00CC5348" w:rsidRDefault="00B809E8" w:rsidP="00DD7ED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Descripción</w:t>
            </w:r>
          </w:p>
        </w:tc>
        <w:tc>
          <w:tcPr>
            <w:tcW w:w="2207" w:type="dxa"/>
            <w:shd w:val="clear" w:color="auto" w:fill="E7E6E6" w:themeFill="background2"/>
          </w:tcPr>
          <w:p w14:paraId="654A3B4A" w14:textId="3B572F80" w:rsidR="00B809E8" w:rsidRPr="00CC5348" w:rsidRDefault="00B809E8" w:rsidP="00DD7ED3">
            <w:pPr>
              <w:rPr>
                <w:rFonts w:ascii="Verdana" w:hAnsi="Verdana" w:cs="Times New Roman"/>
                <w:sz w:val="20"/>
                <w:szCs w:val="20"/>
              </w:rPr>
            </w:pPr>
            <w:r w:rsidRPr="00CC5348">
              <w:rPr>
                <w:rFonts w:ascii="Verdana" w:hAnsi="Verdana" w:cs="Times New Roman"/>
                <w:sz w:val="20"/>
                <w:szCs w:val="20"/>
              </w:rPr>
              <w:t>Tipo de Documento</w:t>
            </w:r>
          </w:p>
        </w:tc>
      </w:tr>
    </w:tbl>
    <w:p w14:paraId="5CC13ED5" w14:textId="77777777" w:rsidR="00B809E8" w:rsidRPr="00CC5348" w:rsidRDefault="00B809E8" w:rsidP="00DD7ED3">
      <w:pPr>
        <w:ind w:left="360"/>
        <w:rPr>
          <w:rFonts w:ascii="Verdana" w:hAnsi="Verdana" w:cs="Times New Roman"/>
          <w:sz w:val="20"/>
          <w:szCs w:val="20"/>
        </w:rPr>
      </w:pPr>
    </w:p>
    <w:sectPr w:rsidR="00B809E8" w:rsidRPr="00CC534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5A0"/>
    <w:multiLevelType w:val="multilevel"/>
    <w:tmpl w:val="3BACC1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8615F"/>
    <w:multiLevelType w:val="hybridMultilevel"/>
    <w:tmpl w:val="895ACA0C"/>
    <w:lvl w:ilvl="0" w:tplc="3B1C2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E5F99"/>
    <w:multiLevelType w:val="multilevel"/>
    <w:tmpl w:val="7734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665098">
    <w:abstractNumId w:val="1"/>
  </w:num>
  <w:num w:numId="2" w16cid:durableId="856045193">
    <w:abstractNumId w:val="0"/>
  </w:num>
  <w:num w:numId="3" w16cid:durableId="2375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18"/>
    <w:rsid w:val="0008193E"/>
    <w:rsid w:val="00091613"/>
    <w:rsid w:val="000B4F17"/>
    <w:rsid w:val="000E57DD"/>
    <w:rsid w:val="0012633F"/>
    <w:rsid w:val="001375DA"/>
    <w:rsid w:val="00170E9D"/>
    <w:rsid w:val="00183117"/>
    <w:rsid w:val="001942C1"/>
    <w:rsid w:val="001A2072"/>
    <w:rsid w:val="0024328A"/>
    <w:rsid w:val="002971DE"/>
    <w:rsid w:val="002D7994"/>
    <w:rsid w:val="0030407E"/>
    <w:rsid w:val="003A0AEC"/>
    <w:rsid w:val="003C2359"/>
    <w:rsid w:val="00420111"/>
    <w:rsid w:val="004B633D"/>
    <w:rsid w:val="00541BB0"/>
    <w:rsid w:val="005D186D"/>
    <w:rsid w:val="005E5FC4"/>
    <w:rsid w:val="006139BA"/>
    <w:rsid w:val="006263DA"/>
    <w:rsid w:val="006850F2"/>
    <w:rsid w:val="006B1818"/>
    <w:rsid w:val="00742A44"/>
    <w:rsid w:val="007866E3"/>
    <w:rsid w:val="00791476"/>
    <w:rsid w:val="007F119A"/>
    <w:rsid w:val="008112C1"/>
    <w:rsid w:val="008667CA"/>
    <w:rsid w:val="008963CB"/>
    <w:rsid w:val="008C4BD4"/>
    <w:rsid w:val="008E51A5"/>
    <w:rsid w:val="00935A26"/>
    <w:rsid w:val="00940F0A"/>
    <w:rsid w:val="009440CE"/>
    <w:rsid w:val="00996BD2"/>
    <w:rsid w:val="009A2593"/>
    <w:rsid w:val="00A36B00"/>
    <w:rsid w:val="00B07622"/>
    <w:rsid w:val="00B10CB7"/>
    <w:rsid w:val="00B809E8"/>
    <w:rsid w:val="00BA7836"/>
    <w:rsid w:val="00BB4BE1"/>
    <w:rsid w:val="00C51FA5"/>
    <w:rsid w:val="00C94B03"/>
    <w:rsid w:val="00CA521F"/>
    <w:rsid w:val="00CB6082"/>
    <w:rsid w:val="00CC5348"/>
    <w:rsid w:val="00CE0DDD"/>
    <w:rsid w:val="00DB40C8"/>
    <w:rsid w:val="00DC6473"/>
    <w:rsid w:val="00DD7ED3"/>
    <w:rsid w:val="00DF4515"/>
    <w:rsid w:val="00E01793"/>
    <w:rsid w:val="00E74FDA"/>
    <w:rsid w:val="00E9466F"/>
    <w:rsid w:val="00EC0A1B"/>
    <w:rsid w:val="00EC0EDB"/>
    <w:rsid w:val="00EF5E0B"/>
    <w:rsid w:val="00F54EDE"/>
    <w:rsid w:val="00F6458A"/>
    <w:rsid w:val="00FA790B"/>
    <w:rsid w:val="00FB2DBC"/>
    <w:rsid w:val="00FD1CDF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3950A"/>
  <w15:chartTrackingRefBased/>
  <w15:docId w15:val="{D079B3D9-A8DF-4179-B7A9-073F4145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2C1"/>
    <w:pPr>
      <w:ind w:left="720"/>
      <w:contextualSpacing/>
    </w:pPr>
  </w:style>
  <w:style w:type="table" w:styleId="TableGrid">
    <w:name w:val="Table Grid"/>
    <w:basedOn w:val="TableNormal"/>
    <w:uiPriority w:val="39"/>
    <w:rsid w:val="0019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C94B03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94B03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B03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C94B03"/>
    <w:rPr>
      <w:i/>
      <w:iCs/>
    </w:rPr>
  </w:style>
  <w:style w:type="table" w:styleId="LightShading-Accent1">
    <w:name w:val="Light Shading Accent 1"/>
    <w:basedOn w:val="TableNormal"/>
    <w:uiPriority w:val="60"/>
    <w:rsid w:val="00C94B03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297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MC. Matias Cisterna</dc:creator>
  <cp:keywords/>
  <dc:description/>
  <cp:lastModifiedBy>Matias Cisterna Madrid</cp:lastModifiedBy>
  <cp:revision>58</cp:revision>
  <dcterms:created xsi:type="dcterms:W3CDTF">2021-06-12T21:40:00Z</dcterms:created>
  <dcterms:modified xsi:type="dcterms:W3CDTF">2023-03-02T16:59:00Z</dcterms:modified>
</cp:coreProperties>
</file>